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F93" w:rsidRPr="00C23165" w:rsidRDefault="00183452" w:rsidP="00C23165">
      <w:pPr>
        <w:pStyle w:val="Title"/>
      </w:pPr>
      <w:r>
        <w:rPr>
          <w:b/>
        </w:rPr>
        <w:t>Langley Primary School</w:t>
      </w:r>
      <w:r w:rsidR="00C23165">
        <w:t xml:space="preserve"> Data Retention Schedule</w:t>
      </w:r>
    </w:p>
    <w:p w:rsidR="00C23165" w:rsidRPr="00C23165" w:rsidRDefault="00EB6ECC">
      <w:pPr>
        <w:rPr>
          <w:rStyle w:val="Strong"/>
          <w:sz w:val="36"/>
          <w:szCs w:val="36"/>
        </w:rPr>
      </w:pPr>
      <w:r>
        <w:rPr>
          <w:rStyle w:val="Strong"/>
          <w:sz w:val="36"/>
          <w:szCs w:val="36"/>
        </w:rPr>
        <w:t xml:space="preserve">1. </w:t>
      </w:r>
      <w:r w:rsidR="00C23165" w:rsidRPr="00C23165">
        <w:rPr>
          <w:rStyle w:val="Strong"/>
          <w:sz w:val="36"/>
          <w:szCs w:val="36"/>
        </w:rPr>
        <w:t>Management of the School</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3094"/>
        <w:gridCol w:w="2710"/>
        <w:gridCol w:w="1969"/>
        <w:gridCol w:w="2748"/>
        <w:gridCol w:w="3346"/>
      </w:tblGrid>
      <w:tr w:rsidR="00C23165" w:rsidTr="0081553F">
        <w:trPr>
          <w:tblHeader/>
        </w:trPr>
        <w:tc>
          <w:tcPr>
            <w:tcW w:w="14596" w:type="dxa"/>
            <w:gridSpan w:val="6"/>
          </w:tcPr>
          <w:p w:rsidR="00C23165" w:rsidRDefault="00C23165" w:rsidP="00C23165">
            <w:pPr>
              <w:pStyle w:val="Heading1"/>
              <w:outlineLvl w:val="0"/>
            </w:pPr>
            <w:r>
              <w:t>1.1 Governing BOdy</w:t>
            </w:r>
          </w:p>
        </w:tc>
      </w:tr>
      <w:tr w:rsidR="001360B5" w:rsidTr="0081553F">
        <w:trPr>
          <w:tblHeader/>
        </w:trPr>
        <w:tc>
          <w:tcPr>
            <w:tcW w:w="729" w:type="dxa"/>
            <w:shd w:val="clear" w:color="auto" w:fill="B4C6E7" w:themeFill="accent1" w:themeFillTint="66"/>
          </w:tcPr>
          <w:p w:rsidR="00C23165" w:rsidRDefault="00C23165"/>
        </w:tc>
        <w:tc>
          <w:tcPr>
            <w:tcW w:w="3094" w:type="dxa"/>
            <w:shd w:val="clear" w:color="auto" w:fill="B4C6E7" w:themeFill="accent1" w:themeFillTint="66"/>
          </w:tcPr>
          <w:p w:rsidR="00C23165" w:rsidRPr="00684F5D" w:rsidRDefault="001360B5">
            <w:pPr>
              <w:rPr>
                <w:b/>
              </w:rPr>
            </w:pPr>
            <w:r w:rsidRPr="00684F5D">
              <w:rPr>
                <w:b/>
              </w:rPr>
              <w:t>Basic File Description</w:t>
            </w:r>
          </w:p>
        </w:tc>
        <w:tc>
          <w:tcPr>
            <w:tcW w:w="2710" w:type="dxa"/>
            <w:shd w:val="clear" w:color="auto" w:fill="B4C6E7" w:themeFill="accent1" w:themeFillTint="66"/>
          </w:tcPr>
          <w:p w:rsidR="00C23165" w:rsidRPr="00684F5D" w:rsidRDefault="001360B5">
            <w:pPr>
              <w:rPr>
                <w:b/>
              </w:rPr>
            </w:pPr>
            <w:r w:rsidRPr="00684F5D">
              <w:rPr>
                <w:b/>
              </w:rPr>
              <w:t>Data Protection Issues</w:t>
            </w:r>
          </w:p>
        </w:tc>
        <w:tc>
          <w:tcPr>
            <w:tcW w:w="1969" w:type="dxa"/>
            <w:shd w:val="clear" w:color="auto" w:fill="B4C6E7" w:themeFill="accent1" w:themeFillTint="66"/>
          </w:tcPr>
          <w:p w:rsidR="00C23165" w:rsidRPr="00684F5D" w:rsidRDefault="001360B5">
            <w:pPr>
              <w:rPr>
                <w:b/>
              </w:rPr>
            </w:pPr>
            <w:r w:rsidRPr="00684F5D">
              <w:rPr>
                <w:b/>
              </w:rPr>
              <w:t>Statutory Provisions</w:t>
            </w:r>
          </w:p>
        </w:tc>
        <w:tc>
          <w:tcPr>
            <w:tcW w:w="2748" w:type="dxa"/>
            <w:shd w:val="clear" w:color="auto" w:fill="B4C6E7" w:themeFill="accent1" w:themeFillTint="66"/>
          </w:tcPr>
          <w:p w:rsidR="00C23165" w:rsidRPr="00684F5D" w:rsidRDefault="001360B5">
            <w:pPr>
              <w:rPr>
                <w:b/>
              </w:rPr>
            </w:pPr>
            <w:r w:rsidRPr="00684F5D">
              <w:rPr>
                <w:b/>
              </w:rPr>
              <w:t>Retention Period (operational)</w:t>
            </w:r>
          </w:p>
        </w:tc>
        <w:tc>
          <w:tcPr>
            <w:tcW w:w="3346" w:type="dxa"/>
            <w:shd w:val="clear" w:color="auto" w:fill="B4C6E7" w:themeFill="accent1" w:themeFillTint="66"/>
          </w:tcPr>
          <w:p w:rsidR="00C23165" w:rsidRPr="00684F5D" w:rsidRDefault="001360B5">
            <w:pPr>
              <w:rPr>
                <w:b/>
              </w:rPr>
            </w:pPr>
            <w:r w:rsidRPr="00684F5D">
              <w:rPr>
                <w:b/>
              </w:rPr>
              <w:t xml:space="preserve">Action at the end of the administrative life of the record </w:t>
            </w:r>
          </w:p>
        </w:tc>
      </w:tr>
      <w:tr w:rsidR="005B536F" w:rsidTr="0081553F">
        <w:tc>
          <w:tcPr>
            <w:tcW w:w="729" w:type="dxa"/>
            <w:shd w:val="clear" w:color="auto" w:fill="D9E2F3" w:themeFill="accent1" w:themeFillTint="33"/>
          </w:tcPr>
          <w:p w:rsidR="00C23165" w:rsidRPr="005B536F" w:rsidRDefault="001360B5">
            <w:pPr>
              <w:rPr>
                <w:b/>
              </w:rPr>
            </w:pPr>
            <w:r w:rsidRPr="005B536F">
              <w:rPr>
                <w:b/>
              </w:rPr>
              <w:t>1.1.1</w:t>
            </w:r>
          </w:p>
        </w:tc>
        <w:tc>
          <w:tcPr>
            <w:tcW w:w="3094" w:type="dxa"/>
          </w:tcPr>
          <w:p w:rsidR="00C23165" w:rsidRDefault="001360B5">
            <w:r>
              <w:t>Agendas for governing body meetings</w:t>
            </w:r>
          </w:p>
        </w:tc>
        <w:tc>
          <w:tcPr>
            <w:tcW w:w="2710" w:type="dxa"/>
            <w:shd w:val="clear" w:color="auto" w:fill="D9E2F3" w:themeFill="accent1" w:themeFillTint="33"/>
          </w:tcPr>
          <w:p w:rsidR="00C23165" w:rsidRDefault="001360B5">
            <w:r>
              <w:t>There may be data protection issues if the meeting is dealing with confidential issues relating to staff</w:t>
            </w:r>
          </w:p>
        </w:tc>
        <w:tc>
          <w:tcPr>
            <w:tcW w:w="1969" w:type="dxa"/>
          </w:tcPr>
          <w:p w:rsidR="00C23165" w:rsidRDefault="00C23165"/>
        </w:tc>
        <w:tc>
          <w:tcPr>
            <w:tcW w:w="2748" w:type="dxa"/>
            <w:shd w:val="clear" w:color="auto" w:fill="D9E2F3" w:themeFill="accent1" w:themeFillTint="33"/>
          </w:tcPr>
          <w:p w:rsidR="00C23165" w:rsidRDefault="005B536F">
            <w:r>
              <w:t>One copy should be retained with the master set of minutes. All other copies can be disposed of</w:t>
            </w:r>
          </w:p>
        </w:tc>
        <w:tc>
          <w:tcPr>
            <w:tcW w:w="3346" w:type="dxa"/>
          </w:tcPr>
          <w:p w:rsidR="00C23165" w:rsidRPr="005B536F" w:rsidRDefault="005B536F">
            <w:pPr>
              <w:rPr>
                <w:i/>
              </w:rPr>
            </w:pPr>
            <w:r w:rsidRPr="005B536F">
              <w:t>Secure disposal</w:t>
            </w:r>
            <w:r w:rsidRPr="005B536F">
              <w:rPr>
                <w:i/>
              </w:rPr>
              <w:t xml:space="preserve"> (e.g. confidential waste bin or cross cut shredding)</w:t>
            </w:r>
          </w:p>
        </w:tc>
      </w:tr>
      <w:tr w:rsidR="005B536F" w:rsidTr="0081553F">
        <w:tc>
          <w:tcPr>
            <w:tcW w:w="729" w:type="dxa"/>
            <w:vMerge w:val="restart"/>
            <w:shd w:val="clear" w:color="auto" w:fill="D9E2F3" w:themeFill="accent1" w:themeFillTint="33"/>
          </w:tcPr>
          <w:p w:rsidR="005B536F" w:rsidRPr="005B536F" w:rsidRDefault="005B536F">
            <w:pPr>
              <w:rPr>
                <w:b/>
              </w:rPr>
            </w:pPr>
            <w:r w:rsidRPr="005B536F">
              <w:rPr>
                <w:b/>
              </w:rPr>
              <w:t>1.1.2</w:t>
            </w:r>
          </w:p>
        </w:tc>
        <w:tc>
          <w:tcPr>
            <w:tcW w:w="3094" w:type="dxa"/>
          </w:tcPr>
          <w:p w:rsidR="005B536F" w:rsidRDefault="005B536F">
            <w:r>
              <w:t>Minutes of GB Meetings</w:t>
            </w:r>
          </w:p>
        </w:tc>
        <w:tc>
          <w:tcPr>
            <w:tcW w:w="2710" w:type="dxa"/>
            <w:shd w:val="clear" w:color="auto" w:fill="D9E2F3" w:themeFill="accent1" w:themeFillTint="33"/>
          </w:tcPr>
          <w:p w:rsidR="005B536F" w:rsidRDefault="005B536F">
            <w:r>
              <w:t>There may be data protection issues if the meeting is dealing with confidential issues relating to staff</w:t>
            </w:r>
          </w:p>
        </w:tc>
        <w:tc>
          <w:tcPr>
            <w:tcW w:w="1969" w:type="dxa"/>
          </w:tcPr>
          <w:p w:rsidR="005B536F" w:rsidRDefault="005B536F"/>
        </w:tc>
        <w:tc>
          <w:tcPr>
            <w:tcW w:w="2748" w:type="dxa"/>
            <w:shd w:val="clear" w:color="auto" w:fill="D9E2F3" w:themeFill="accent1" w:themeFillTint="33"/>
          </w:tcPr>
          <w:p w:rsidR="005B536F" w:rsidRDefault="005B536F"/>
        </w:tc>
        <w:tc>
          <w:tcPr>
            <w:tcW w:w="3346" w:type="dxa"/>
          </w:tcPr>
          <w:p w:rsidR="005B536F" w:rsidRDefault="005B536F"/>
        </w:tc>
      </w:tr>
      <w:tr w:rsidR="005B536F" w:rsidTr="0081553F">
        <w:tc>
          <w:tcPr>
            <w:tcW w:w="729" w:type="dxa"/>
            <w:vMerge/>
            <w:shd w:val="clear" w:color="auto" w:fill="D9E2F3" w:themeFill="accent1" w:themeFillTint="33"/>
          </w:tcPr>
          <w:p w:rsidR="005B536F" w:rsidRPr="005B536F" w:rsidRDefault="005B536F">
            <w:pPr>
              <w:rPr>
                <w:b/>
              </w:rPr>
            </w:pPr>
          </w:p>
        </w:tc>
        <w:tc>
          <w:tcPr>
            <w:tcW w:w="3094" w:type="dxa"/>
          </w:tcPr>
          <w:p w:rsidR="005B536F" w:rsidRDefault="005B536F">
            <w:r>
              <w:t>Principal set of minutes (signed)</w:t>
            </w:r>
          </w:p>
        </w:tc>
        <w:tc>
          <w:tcPr>
            <w:tcW w:w="2710" w:type="dxa"/>
            <w:shd w:val="clear" w:color="auto" w:fill="D9E2F3" w:themeFill="accent1" w:themeFillTint="33"/>
          </w:tcPr>
          <w:p w:rsidR="005B536F" w:rsidRDefault="005B536F"/>
        </w:tc>
        <w:tc>
          <w:tcPr>
            <w:tcW w:w="1969" w:type="dxa"/>
          </w:tcPr>
          <w:p w:rsidR="005B536F" w:rsidRDefault="005B536F"/>
        </w:tc>
        <w:tc>
          <w:tcPr>
            <w:tcW w:w="2748" w:type="dxa"/>
            <w:shd w:val="clear" w:color="auto" w:fill="D9E2F3" w:themeFill="accent1" w:themeFillTint="33"/>
          </w:tcPr>
          <w:p w:rsidR="005B536F" w:rsidRDefault="005B536F">
            <w:r>
              <w:t>Permanent</w:t>
            </w:r>
          </w:p>
        </w:tc>
        <w:tc>
          <w:tcPr>
            <w:tcW w:w="3346" w:type="dxa"/>
          </w:tcPr>
          <w:p w:rsidR="005B536F" w:rsidRDefault="005B536F">
            <w:r>
              <w:t>If the school is unable to store these then they should be offered to the council archive service.</w:t>
            </w:r>
          </w:p>
        </w:tc>
      </w:tr>
      <w:tr w:rsidR="005B536F" w:rsidTr="0081553F">
        <w:tc>
          <w:tcPr>
            <w:tcW w:w="729" w:type="dxa"/>
            <w:vMerge/>
            <w:shd w:val="clear" w:color="auto" w:fill="D9E2F3" w:themeFill="accent1" w:themeFillTint="33"/>
          </w:tcPr>
          <w:p w:rsidR="005B536F" w:rsidRPr="005B536F" w:rsidRDefault="005B536F">
            <w:pPr>
              <w:rPr>
                <w:b/>
              </w:rPr>
            </w:pPr>
          </w:p>
        </w:tc>
        <w:tc>
          <w:tcPr>
            <w:tcW w:w="3094" w:type="dxa"/>
          </w:tcPr>
          <w:p w:rsidR="005B536F" w:rsidRDefault="005B536F">
            <w:r>
              <w:t>Inspection Copies (held by clerk in case of requests to view minutes)</w:t>
            </w:r>
          </w:p>
        </w:tc>
        <w:tc>
          <w:tcPr>
            <w:tcW w:w="2710" w:type="dxa"/>
            <w:shd w:val="clear" w:color="auto" w:fill="D9E2F3" w:themeFill="accent1" w:themeFillTint="33"/>
          </w:tcPr>
          <w:p w:rsidR="005B536F" w:rsidRDefault="005B536F"/>
        </w:tc>
        <w:tc>
          <w:tcPr>
            <w:tcW w:w="1969" w:type="dxa"/>
          </w:tcPr>
          <w:p w:rsidR="005B536F" w:rsidRDefault="005B536F"/>
        </w:tc>
        <w:tc>
          <w:tcPr>
            <w:tcW w:w="2748" w:type="dxa"/>
            <w:shd w:val="clear" w:color="auto" w:fill="D9E2F3" w:themeFill="accent1" w:themeFillTint="33"/>
          </w:tcPr>
          <w:p w:rsidR="005B536F" w:rsidRDefault="005B536F">
            <w:r>
              <w:t>Date of meeting plus 3 years</w:t>
            </w:r>
          </w:p>
        </w:tc>
        <w:tc>
          <w:tcPr>
            <w:tcW w:w="3346" w:type="dxa"/>
          </w:tcPr>
          <w:p w:rsidR="005B536F" w:rsidRDefault="005B536F">
            <w:r>
              <w:t>If these minutes contain any sensitive, personal information they must be shredded</w:t>
            </w:r>
          </w:p>
        </w:tc>
      </w:tr>
      <w:tr w:rsidR="001360B5" w:rsidTr="0081553F">
        <w:tc>
          <w:tcPr>
            <w:tcW w:w="729" w:type="dxa"/>
            <w:shd w:val="clear" w:color="auto" w:fill="D9E2F3" w:themeFill="accent1" w:themeFillTint="33"/>
          </w:tcPr>
          <w:p w:rsidR="001360B5" w:rsidRPr="005B536F" w:rsidRDefault="001360B5">
            <w:pPr>
              <w:rPr>
                <w:b/>
              </w:rPr>
            </w:pPr>
            <w:r w:rsidRPr="005B536F">
              <w:rPr>
                <w:b/>
              </w:rPr>
              <w:t>1.1.3</w:t>
            </w:r>
          </w:p>
        </w:tc>
        <w:tc>
          <w:tcPr>
            <w:tcW w:w="3094" w:type="dxa"/>
          </w:tcPr>
          <w:p w:rsidR="001360B5" w:rsidRDefault="005B536F">
            <w:r>
              <w:t>Reports presented to the Governing Body</w:t>
            </w:r>
          </w:p>
        </w:tc>
        <w:tc>
          <w:tcPr>
            <w:tcW w:w="2710" w:type="dxa"/>
            <w:shd w:val="clear" w:color="auto" w:fill="D9E2F3" w:themeFill="accent1" w:themeFillTint="33"/>
          </w:tcPr>
          <w:p w:rsidR="001360B5" w:rsidRDefault="001360B5">
            <w:r>
              <w:t>There may be data protection issues if the meeting is dealing with confidential issues relating to staff</w:t>
            </w:r>
          </w:p>
        </w:tc>
        <w:tc>
          <w:tcPr>
            <w:tcW w:w="1969" w:type="dxa"/>
          </w:tcPr>
          <w:p w:rsidR="001360B5" w:rsidRDefault="001360B5"/>
        </w:tc>
        <w:tc>
          <w:tcPr>
            <w:tcW w:w="2748" w:type="dxa"/>
            <w:shd w:val="clear" w:color="auto" w:fill="D9E2F3" w:themeFill="accent1" w:themeFillTint="33"/>
          </w:tcPr>
          <w:p w:rsidR="001360B5" w:rsidRDefault="005B536F">
            <w:r>
              <w:t>Reports should be kept for a minimum of six years. However, if the minutes refer directly to individual reports then the reports should be kept permanently</w:t>
            </w:r>
          </w:p>
        </w:tc>
        <w:tc>
          <w:tcPr>
            <w:tcW w:w="3346" w:type="dxa"/>
          </w:tcPr>
          <w:p w:rsidR="001360B5" w:rsidRDefault="005B536F">
            <w:r>
              <w:t>Secure disposal or retain with the signed set of minutes</w:t>
            </w:r>
          </w:p>
        </w:tc>
      </w:tr>
      <w:tr w:rsidR="001360B5" w:rsidTr="0081553F">
        <w:tc>
          <w:tcPr>
            <w:tcW w:w="729" w:type="dxa"/>
            <w:shd w:val="clear" w:color="auto" w:fill="D9E2F3" w:themeFill="accent1" w:themeFillTint="33"/>
          </w:tcPr>
          <w:p w:rsidR="001360B5" w:rsidRPr="005B536F" w:rsidRDefault="001360B5">
            <w:pPr>
              <w:rPr>
                <w:b/>
              </w:rPr>
            </w:pPr>
            <w:r w:rsidRPr="005B536F">
              <w:rPr>
                <w:b/>
              </w:rPr>
              <w:t>1.1.4</w:t>
            </w:r>
          </w:p>
        </w:tc>
        <w:tc>
          <w:tcPr>
            <w:tcW w:w="3094" w:type="dxa"/>
          </w:tcPr>
          <w:p w:rsidR="001360B5" w:rsidRDefault="005B536F">
            <w:r>
              <w:t>Meeting papers relating to the annual parents’ meeting held under section 33 of the Education Act 2002</w:t>
            </w:r>
          </w:p>
        </w:tc>
        <w:tc>
          <w:tcPr>
            <w:tcW w:w="2710" w:type="dxa"/>
            <w:shd w:val="clear" w:color="auto" w:fill="D9E2F3" w:themeFill="accent1" w:themeFillTint="33"/>
          </w:tcPr>
          <w:p w:rsidR="001360B5" w:rsidRDefault="001360B5">
            <w:r>
              <w:t>No</w:t>
            </w:r>
          </w:p>
        </w:tc>
        <w:tc>
          <w:tcPr>
            <w:tcW w:w="1969" w:type="dxa"/>
          </w:tcPr>
          <w:p w:rsidR="001360B5" w:rsidRDefault="005B536F">
            <w:r>
              <w:t>Education Act 2002 Section 33</w:t>
            </w:r>
          </w:p>
        </w:tc>
        <w:tc>
          <w:tcPr>
            <w:tcW w:w="2748" w:type="dxa"/>
            <w:shd w:val="clear" w:color="auto" w:fill="D9E2F3" w:themeFill="accent1" w:themeFillTint="33"/>
          </w:tcPr>
          <w:p w:rsidR="001360B5" w:rsidRDefault="005B536F">
            <w:r>
              <w:t>Date of meeting plus a minimum of 6 years</w:t>
            </w:r>
          </w:p>
        </w:tc>
        <w:tc>
          <w:tcPr>
            <w:tcW w:w="3346" w:type="dxa"/>
          </w:tcPr>
          <w:p w:rsidR="001360B5" w:rsidRDefault="005B536F">
            <w:r>
              <w:t>Secure disposal</w:t>
            </w:r>
          </w:p>
        </w:tc>
      </w:tr>
      <w:tr w:rsidR="001360B5" w:rsidTr="0081553F">
        <w:tc>
          <w:tcPr>
            <w:tcW w:w="729" w:type="dxa"/>
            <w:shd w:val="clear" w:color="auto" w:fill="D9E2F3" w:themeFill="accent1" w:themeFillTint="33"/>
          </w:tcPr>
          <w:p w:rsidR="001360B5" w:rsidRPr="005B536F" w:rsidRDefault="001360B5">
            <w:pPr>
              <w:rPr>
                <w:b/>
              </w:rPr>
            </w:pPr>
            <w:r w:rsidRPr="005B536F">
              <w:rPr>
                <w:b/>
              </w:rPr>
              <w:t>1.1.5</w:t>
            </w:r>
          </w:p>
        </w:tc>
        <w:tc>
          <w:tcPr>
            <w:tcW w:w="3094" w:type="dxa"/>
          </w:tcPr>
          <w:p w:rsidR="001360B5" w:rsidRDefault="005040C6">
            <w:r>
              <w:t>Instruments of Government including articles of association</w:t>
            </w:r>
          </w:p>
        </w:tc>
        <w:tc>
          <w:tcPr>
            <w:tcW w:w="2710" w:type="dxa"/>
            <w:shd w:val="clear" w:color="auto" w:fill="D9E2F3" w:themeFill="accent1" w:themeFillTint="33"/>
          </w:tcPr>
          <w:p w:rsidR="001360B5" w:rsidRDefault="005040C6">
            <w:r>
              <w:t>No</w:t>
            </w:r>
          </w:p>
        </w:tc>
        <w:tc>
          <w:tcPr>
            <w:tcW w:w="1969" w:type="dxa"/>
          </w:tcPr>
          <w:p w:rsidR="001360B5" w:rsidRDefault="001360B5"/>
        </w:tc>
        <w:tc>
          <w:tcPr>
            <w:tcW w:w="2748" w:type="dxa"/>
            <w:shd w:val="clear" w:color="auto" w:fill="D9E2F3" w:themeFill="accent1" w:themeFillTint="33"/>
          </w:tcPr>
          <w:p w:rsidR="001360B5" w:rsidRDefault="005040C6">
            <w:r>
              <w:t>Permanent</w:t>
            </w:r>
          </w:p>
        </w:tc>
        <w:tc>
          <w:tcPr>
            <w:tcW w:w="3346" w:type="dxa"/>
          </w:tcPr>
          <w:p w:rsidR="001360B5" w:rsidRDefault="005040C6">
            <w:r>
              <w:t xml:space="preserve">These should be retained in the school whilst the school is open and </w:t>
            </w:r>
            <w:r>
              <w:lastRenderedPageBreak/>
              <w:t>only returned to the council if the school closes</w:t>
            </w:r>
          </w:p>
        </w:tc>
      </w:tr>
      <w:tr w:rsidR="001360B5" w:rsidTr="0081553F">
        <w:tc>
          <w:tcPr>
            <w:tcW w:w="729" w:type="dxa"/>
            <w:shd w:val="clear" w:color="auto" w:fill="D9E2F3" w:themeFill="accent1" w:themeFillTint="33"/>
          </w:tcPr>
          <w:p w:rsidR="001360B5" w:rsidRPr="005B536F" w:rsidRDefault="001360B5">
            <w:pPr>
              <w:rPr>
                <w:b/>
              </w:rPr>
            </w:pPr>
            <w:r w:rsidRPr="005B536F">
              <w:rPr>
                <w:b/>
              </w:rPr>
              <w:lastRenderedPageBreak/>
              <w:t>1.1.6</w:t>
            </w:r>
          </w:p>
        </w:tc>
        <w:tc>
          <w:tcPr>
            <w:tcW w:w="3094" w:type="dxa"/>
          </w:tcPr>
          <w:p w:rsidR="001360B5" w:rsidRDefault="005040C6">
            <w:r>
              <w:t>Trust and endowments managed by the Governing body</w:t>
            </w:r>
          </w:p>
        </w:tc>
        <w:tc>
          <w:tcPr>
            <w:tcW w:w="2710" w:type="dxa"/>
            <w:shd w:val="clear" w:color="auto" w:fill="D9E2F3" w:themeFill="accent1" w:themeFillTint="33"/>
          </w:tcPr>
          <w:p w:rsidR="001360B5" w:rsidRDefault="005040C6">
            <w:r>
              <w:t>No</w:t>
            </w:r>
          </w:p>
        </w:tc>
        <w:tc>
          <w:tcPr>
            <w:tcW w:w="1969" w:type="dxa"/>
          </w:tcPr>
          <w:p w:rsidR="001360B5" w:rsidRDefault="001360B5"/>
        </w:tc>
        <w:tc>
          <w:tcPr>
            <w:tcW w:w="2748" w:type="dxa"/>
            <w:shd w:val="clear" w:color="auto" w:fill="D9E2F3" w:themeFill="accent1" w:themeFillTint="33"/>
          </w:tcPr>
          <w:p w:rsidR="001360B5" w:rsidRDefault="005040C6">
            <w:r>
              <w:t>Permanent</w:t>
            </w:r>
          </w:p>
        </w:tc>
        <w:tc>
          <w:tcPr>
            <w:tcW w:w="3346" w:type="dxa"/>
          </w:tcPr>
          <w:p w:rsidR="001360B5" w:rsidRDefault="005040C6">
            <w:r>
              <w:t>These should be retained in the school whilst the school is open and only returned to the council if the school closes</w:t>
            </w:r>
          </w:p>
        </w:tc>
      </w:tr>
      <w:tr w:rsidR="001360B5" w:rsidTr="0081553F">
        <w:tc>
          <w:tcPr>
            <w:tcW w:w="729" w:type="dxa"/>
            <w:shd w:val="clear" w:color="auto" w:fill="D9E2F3" w:themeFill="accent1" w:themeFillTint="33"/>
          </w:tcPr>
          <w:p w:rsidR="001360B5" w:rsidRPr="005B536F" w:rsidRDefault="001360B5">
            <w:pPr>
              <w:rPr>
                <w:b/>
              </w:rPr>
            </w:pPr>
            <w:r w:rsidRPr="005B536F">
              <w:rPr>
                <w:b/>
              </w:rPr>
              <w:t>1.1.7</w:t>
            </w:r>
          </w:p>
        </w:tc>
        <w:tc>
          <w:tcPr>
            <w:tcW w:w="3094" w:type="dxa"/>
          </w:tcPr>
          <w:p w:rsidR="001360B5" w:rsidRDefault="005040C6">
            <w:r>
              <w:t>Action plans created and administered by the governing body</w:t>
            </w:r>
          </w:p>
        </w:tc>
        <w:tc>
          <w:tcPr>
            <w:tcW w:w="2710" w:type="dxa"/>
            <w:shd w:val="clear" w:color="auto" w:fill="D9E2F3" w:themeFill="accent1" w:themeFillTint="33"/>
          </w:tcPr>
          <w:p w:rsidR="001360B5" w:rsidRDefault="005040C6">
            <w:r>
              <w:t>No</w:t>
            </w:r>
          </w:p>
        </w:tc>
        <w:tc>
          <w:tcPr>
            <w:tcW w:w="1969" w:type="dxa"/>
          </w:tcPr>
          <w:p w:rsidR="001360B5" w:rsidRDefault="001360B5"/>
        </w:tc>
        <w:tc>
          <w:tcPr>
            <w:tcW w:w="2748" w:type="dxa"/>
            <w:shd w:val="clear" w:color="auto" w:fill="D9E2F3" w:themeFill="accent1" w:themeFillTint="33"/>
          </w:tcPr>
          <w:p w:rsidR="001360B5" w:rsidRDefault="005040C6">
            <w:r>
              <w:t>Life of action plan plus 3 years</w:t>
            </w:r>
          </w:p>
        </w:tc>
        <w:tc>
          <w:tcPr>
            <w:tcW w:w="3346" w:type="dxa"/>
          </w:tcPr>
          <w:p w:rsidR="001360B5" w:rsidRDefault="005040C6">
            <w:r>
              <w:t>Secure disposal</w:t>
            </w:r>
          </w:p>
        </w:tc>
      </w:tr>
      <w:tr w:rsidR="001360B5" w:rsidTr="0081553F">
        <w:tc>
          <w:tcPr>
            <w:tcW w:w="729" w:type="dxa"/>
            <w:shd w:val="clear" w:color="auto" w:fill="D9E2F3" w:themeFill="accent1" w:themeFillTint="33"/>
          </w:tcPr>
          <w:p w:rsidR="001360B5" w:rsidRPr="005B536F" w:rsidRDefault="001360B5">
            <w:pPr>
              <w:rPr>
                <w:b/>
              </w:rPr>
            </w:pPr>
            <w:r w:rsidRPr="005B536F">
              <w:rPr>
                <w:b/>
              </w:rPr>
              <w:t>1.1.8</w:t>
            </w:r>
          </w:p>
        </w:tc>
        <w:tc>
          <w:tcPr>
            <w:tcW w:w="3094" w:type="dxa"/>
          </w:tcPr>
          <w:p w:rsidR="001360B5" w:rsidRDefault="005040C6">
            <w:r>
              <w:t>Policy documents created and administered by the governing body</w:t>
            </w:r>
          </w:p>
        </w:tc>
        <w:tc>
          <w:tcPr>
            <w:tcW w:w="2710" w:type="dxa"/>
            <w:shd w:val="clear" w:color="auto" w:fill="D9E2F3" w:themeFill="accent1" w:themeFillTint="33"/>
          </w:tcPr>
          <w:p w:rsidR="001360B5" w:rsidRDefault="005040C6">
            <w:r>
              <w:t>No</w:t>
            </w:r>
          </w:p>
        </w:tc>
        <w:tc>
          <w:tcPr>
            <w:tcW w:w="1969" w:type="dxa"/>
          </w:tcPr>
          <w:p w:rsidR="001360B5" w:rsidRDefault="001360B5"/>
        </w:tc>
        <w:tc>
          <w:tcPr>
            <w:tcW w:w="2748" w:type="dxa"/>
            <w:shd w:val="clear" w:color="auto" w:fill="D9E2F3" w:themeFill="accent1" w:themeFillTint="33"/>
          </w:tcPr>
          <w:p w:rsidR="001360B5" w:rsidRDefault="005040C6">
            <w:r>
              <w:t>Life of the policy plus 3 years</w:t>
            </w:r>
          </w:p>
        </w:tc>
        <w:tc>
          <w:tcPr>
            <w:tcW w:w="3346" w:type="dxa"/>
          </w:tcPr>
          <w:p w:rsidR="001360B5" w:rsidRDefault="005040C6">
            <w:r>
              <w:t>Secure disposal</w:t>
            </w:r>
          </w:p>
        </w:tc>
      </w:tr>
      <w:tr w:rsidR="001360B5" w:rsidTr="0081553F">
        <w:tc>
          <w:tcPr>
            <w:tcW w:w="729" w:type="dxa"/>
            <w:shd w:val="clear" w:color="auto" w:fill="D9E2F3" w:themeFill="accent1" w:themeFillTint="33"/>
          </w:tcPr>
          <w:p w:rsidR="001360B5" w:rsidRPr="005B536F" w:rsidRDefault="001360B5">
            <w:pPr>
              <w:rPr>
                <w:b/>
              </w:rPr>
            </w:pPr>
            <w:r w:rsidRPr="005B536F">
              <w:rPr>
                <w:b/>
              </w:rPr>
              <w:t>1.1.9</w:t>
            </w:r>
          </w:p>
        </w:tc>
        <w:tc>
          <w:tcPr>
            <w:tcW w:w="3094" w:type="dxa"/>
          </w:tcPr>
          <w:p w:rsidR="001360B5" w:rsidRDefault="005040C6">
            <w:r>
              <w:t>Records relating to complaints dealt with by the governing body</w:t>
            </w:r>
          </w:p>
        </w:tc>
        <w:tc>
          <w:tcPr>
            <w:tcW w:w="2710" w:type="dxa"/>
            <w:shd w:val="clear" w:color="auto" w:fill="D9E2F3" w:themeFill="accent1" w:themeFillTint="33"/>
          </w:tcPr>
          <w:p w:rsidR="001360B5" w:rsidRDefault="005040C6">
            <w:r>
              <w:t>Yes</w:t>
            </w:r>
          </w:p>
        </w:tc>
        <w:tc>
          <w:tcPr>
            <w:tcW w:w="1969" w:type="dxa"/>
          </w:tcPr>
          <w:p w:rsidR="001360B5" w:rsidRDefault="001360B5"/>
        </w:tc>
        <w:tc>
          <w:tcPr>
            <w:tcW w:w="2748" w:type="dxa"/>
            <w:shd w:val="clear" w:color="auto" w:fill="D9E2F3" w:themeFill="accent1" w:themeFillTint="33"/>
          </w:tcPr>
          <w:p w:rsidR="001360B5" w:rsidRDefault="005040C6">
            <w:r>
              <w:t>Date of resolution of the complaint plus a minimum of 6 years then review for further retention in case of contentious disputes</w:t>
            </w:r>
          </w:p>
        </w:tc>
        <w:tc>
          <w:tcPr>
            <w:tcW w:w="3346" w:type="dxa"/>
          </w:tcPr>
          <w:p w:rsidR="001360B5" w:rsidRDefault="005040C6">
            <w:r>
              <w:t>Secure disposal</w:t>
            </w:r>
          </w:p>
        </w:tc>
      </w:tr>
      <w:tr w:rsidR="001360B5" w:rsidTr="0081553F">
        <w:tc>
          <w:tcPr>
            <w:tcW w:w="729" w:type="dxa"/>
            <w:shd w:val="clear" w:color="auto" w:fill="D9E2F3" w:themeFill="accent1" w:themeFillTint="33"/>
          </w:tcPr>
          <w:p w:rsidR="001360B5" w:rsidRPr="005B536F" w:rsidRDefault="001360B5">
            <w:pPr>
              <w:rPr>
                <w:b/>
              </w:rPr>
            </w:pPr>
            <w:r w:rsidRPr="005B536F">
              <w:rPr>
                <w:b/>
              </w:rPr>
              <w:t>1.1.10</w:t>
            </w:r>
          </w:p>
        </w:tc>
        <w:tc>
          <w:tcPr>
            <w:tcW w:w="3094" w:type="dxa"/>
          </w:tcPr>
          <w:p w:rsidR="001360B5" w:rsidRDefault="005040C6">
            <w:r>
              <w:t>Annual reports created under the requirements of the Education (Governors Annual Reports – England) (Amendment) Regulations 2002</w:t>
            </w:r>
          </w:p>
        </w:tc>
        <w:tc>
          <w:tcPr>
            <w:tcW w:w="2710" w:type="dxa"/>
            <w:shd w:val="clear" w:color="auto" w:fill="D9E2F3" w:themeFill="accent1" w:themeFillTint="33"/>
          </w:tcPr>
          <w:p w:rsidR="001360B5" w:rsidRDefault="005040C6">
            <w:r>
              <w:t>No</w:t>
            </w:r>
          </w:p>
        </w:tc>
        <w:tc>
          <w:tcPr>
            <w:tcW w:w="1969" w:type="dxa"/>
          </w:tcPr>
          <w:p w:rsidR="001360B5" w:rsidRDefault="005040C6">
            <w:r>
              <w:t>Education (Governors Annual Reports – England) (Amendment) Regulations 2002 SI 2002 No 1171</w:t>
            </w:r>
          </w:p>
        </w:tc>
        <w:tc>
          <w:tcPr>
            <w:tcW w:w="2748" w:type="dxa"/>
            <w:shd w:val="clear" w:color="auto" w:fill="D9E2F3" w:themeFill="accent1" w:themeFillTint="33"/>
          </w:tcPr>
          <w:p w:rsidR="001360B5" w:rsidRDefault="005040C6">
            <w:r>
              <w:t>Date of report plus 10 years</w:t>
            </w:r>
          </w:p>
        </w:tc>
        <w:tc>
          <w:tcPr>
            <w:tcW w:w="3346" w:type="dxa"/>
          </w:tcPr>
          <w:p w:rsidR="001360B5" w:rsidRDefault="005040C6">
            <w:r>
              <w:t>Secure disposal</w:t>
            </w:r>
          </w:p>
        </w:tc>
      </w:tr>
      <w:tr w:rsidR="001360B5" w:rsidTr="0081553F">
        <w:tc>
          <w:tcPr>
            <w:tcW w:w="729" w:type="dxa"/>
            <w:shd w:val="clear" w:color="auto" w:fill="D9E2F3" w:themeFill="accent1" w:themeFillTint="33"/>
          </w:tcPr>
          <w:p w:rsidR="001360B5" w:rsidRPr="005B536F" w:rsidRDefault="001360B5">
            <w:pPr>
              <w:rPr>
                <w:b/>
              </w:rPr>
            </w:pPr>
            <w:r w:rsidRPr="005B536F">
              <w:rPr>
                <w:b/>
              </w:rPr>
              <w:t>1.1.11</w:t>
            </w:r>
          </w:p>
        </w:tc>
        <w:tc>
          <w:tcPr>
            <w:tcW w:w="3094" w:type="dxa"/>
          </w:tcPr>
          <w:p w:rsidR="001360B5" w:rsidRDefault="005040C6">
            <w:r>
              <w:t>Proposals concerning the change of status of a maintained school including specialist status schools and academies</w:t>
            </w:r>
          </w:p>
        </w:tc>
        <w:tc>
          <w:tcPr>
            <w:tcW w:w="2710" w:type="dxa"/>
            <w:shd w:val="clear" w:color="auto" w:fill="D9E2F3" w:themeFill="accent1" w:themeFillTint="33"/>
          </w:tcPr>
          <w:p w:rsidR="001360B5" w:rsidRDefault="005040C6">
            <w:r>
              <w:t>No</w:t>
            </w:r>
          </w:p>
        </w:tc>
        <w:tc>
          <w:tcPr>
            <w:tcW w:w="1969" w:type="dxa"/>
          </w:tcPr>
          <w:p w:rsidR="001360B5" w:rsidRDefault="001360B5"/>
        </w:tc>
        <w:tc>
          <w:tcPr>
            <w:tcW w:w="2748" w:type="dxa"/>
            <w:shd w:val="clear" w:color="auto" w:fill="D9E2F3" w:themeFill="accent1" w:themeFillTint="33"/>
          </w:tcPr>
          <w:p w:rsidR="001360B5" w:rsidRDefault="005040C6">
            <w:r>
              <w:t>Date of proposal accepted or declined plus 3 years</w:t>
            </w:r>
          </w:p>
        </w:tc>
        <w:tc>
          <w:tcPr>
            <w:tcW w:w="3346" w:type="dxa"/>
          </w:tcPr>
          <w:p w:rsidR="001360B5" w:rsidRDefault="005040C6">
            <w:r>
              <w:t>Secure disposal</w:t>
            </w:r>
          </w:p>
        </w:tc>
      </w:tr>
      <w:tr w:rsidR="00335EF7" w:rsidTr="0081553F">
        <w:tc>
          <w:tcPr>
            <w:tcW w:w="729" w:type="dxa"/>
            <w:shd w:val="clear" w:color="auto" w:fill="D9E2F3" w:themeFill="accent1" w:themeFillTint="33"/>
          </w:tcPr>
          <w:p w:rsidR="00335EF7" w:rsidRPr="005B536F" w:rsidRDefault="00834780">
            <w:pPr>
              <w:rPr>
                <w:b/>
              </w:rPr>
            </w:pPr>
            <w:r>
              <w:rPr>
                <w:b/>
              </w:rPr>
              <w:t>1.1.12</w:t>
            </w:r>
          </w:p>
        </w:tc>
        <w:tc>
          <w:tcPr>
            <w:tcW w:w="3094" w:type="dxa"/>
          </w:tcPr>
          <w:p w:rsidR="00335EF7" w:rsidRPr="00120BCF" w:rsidRDefault="00496E9F">
            <w:r w:rsidRPr="00120BCF">
              <w:t xml:space="preserve">Trust Deeds, including Academy </w:t>
            </w:r>
            <w:r w:rsidR="00D63F3B" w:rsidRPr="00120BCF">
              <w:t>C</w:t>
            </w:r>
            <w:r w:rsidRPr="00120BCF">
              <w:t>onversion Orders, Commercial Transfer Agreements and Leases/Under-Leases</w:t>
            </w:r>
          </w:p>
        </w:tc>
        <w:tc>
          <w:tcPr>
            <w:tcW w:w="2710" w:type="dxa"/>
            <w:shd w:val="clear" w:color="auto" w:fill="D9E2F3" w:themeFill="accent1" w:themeFillTint="33"/>
          </w:tcPr>
          <w:p w:rsidR="00335EF7" w:rsidRPr="00120BCF" w:rsidRDefault="00496E9F">
            <w:r w:rsidRPr="00120BCF">
              <w:t>Commercial Transfer Agreements (CTAs) will most probably contact personal contract information for individual members of staff</w:t>
            </w:r>
          </w:p>
        </w:tc>
        <w:tc>
          <w:tcPr>
            <w:tcW w:w="1969" w:type="dxa"/>
          </w:tcPr>
          <w:p w:rsidR="00335EF7" w:rsidRPr="00120BCF" w:rsidRDefault="00762E4E">
            <w:r w:rsidRPr="00120BCF">
              <w:t>School Standards and Framework Act 1998 and Academies Act 2010</w:t>
            </w:r>
          </w:p>
        </w:tc>
        <w:tc>
          <w:tcPr>
            <w:tcW w:w="2748" w:type="dxa"/>
            <w:shd w:val="clear" w:color="auto" w:fill="D9E2F3" w:themeFill="accent1" w:themeFillTint="33"/>
          </w:tcPr>
          <w:p w:rsidR="00335EF7" w:rsidRPr="00120BCF" w:rsidRDefault="00762E4E">
            <w:r w:rsidRPr="00120BCF">
              <w:t>Permanent</w:t>
            </w:r>
          </w:p>
        </w:tc>
        <w:tc>
          <w:tcPr>
            <w:tcW w:w="3346" w:type="dxa"/>
          </w:tcPr>
          <w:p w:rsidR="00335EF7" w:rsidRPr="00120BCF" w:rsidRDefault="00762E4E">
            <w:r w:rsidRPr="00120BCF">
              <w:t xml:space="preserve">These should be retained in the school whilst the school is open and then offered to the Borough Archivist when the school closes. </w:t>
            </w:r>
          </w:p>
        </w:tc>
      </w:tr>
    </w:tbl>
    <w:p w:rsidR="00A82589" w:rsidRDefault="00A82589">
      <w:r>
        <w:lastRenderedPageBreak/>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3094"/>
        <w:gridCol w:w="2710"/>
        <w:gridCol w:w="1969"/>
        <w:gridCol w:w="2748"/>
        <w:gridCol w:w="3346"/>
      </w:tblGrid>
      <w:tr w:rsidR="00A82589" w:rsidTr="00CA6D5A">
        <w:trPr>
          <w:tblHeader/>
        </w:trPr>
        <w:tc>
          <w:tcPr>
            <w:tcW w:w="14596" w:type="dxa"/>
            <w:gridSpan w:val="6"/>
          </w:tcPr>
          <w:p w:rsidR="00A82589" w:rsidRDefault="00A82589" w:rsidP="00CA6D5A">
            <w:pPr>
              <w:pStyle w:val="Heading1"/>
              <w:outlineLvl w:val="0"/>
            </w:pPr>
            <w:r>
              <w:lastRenderedPageBreak/>
              <w:t>1.2 head teacher and senior management team</w:t>
            </w:r>
          </w:p>
        </w:tc>
      </w:tr>
      <w:tr w:rsidR="00A82589" w:rsidTr="00CA6D5A">
        <w:trPr>
          <w:tblHeader/>
        </w:trPr>
        <w:tc>
          <w:tcPr>
            <w:tcW w:w="729" w:type="dxa"/>
            <w:shd w:val="clear" w:color="auto" w:fill="B4C6E7" w:themeFill="accent1" w:themeFillTint="66"/>
          </w:tcPr>
          <w:p w:rsidR="00A82589" w:rsidRDefault="00A82589" w:rsidP="00CA6D5A"/>
        </w:tc>
        <w:tc>
          <w:tcPr>
            <w:tcW w:w="3094" w:type="dxa"/>
            <w:shd w:val="clear" w:color="auto" w:fill="B4C6E7" w:themeFill="accent1" w:themeFillTint="66"/>
          </w:tcPr>
          <w:p w:rsidR="00A82589" w:rsidRPr="00684F5D" w:rsidRDefault="00A82589" w:rsidP="00CA6D5A">
            <w:pPr>
              <w:rPr>
                <w:b/>
              </w:rPr>
            </w:pPr>
            <w:r w:rsidRPr="00684F5D">
              <w:rPr>
                <w:b/>
              </w:rPr>
              <w:t>Basic File Description</w:t>
            </w:r>
          </w:p>
        </w:tc>
        <w:tc>
          <w:tcPr>
            <w:tcW w:w="2710" w:type="dxa"/>
            <w:shd w:val="clear" w:color="auto" w:fill="B4C6E7" w:themeFill="accent1" w:themeFillTint="66"/>
          </w:tcPr>
          <w:p w:rsidR="00A82589" w:rsidRPr="00684F5D" w:rsidRDefault="00A82589" w:rsidP="00CA6D5A">
            <w:pPr>
              <w:rPr>
                <w:b/>
              </w:rPr>
            </w:pPr>
            <w:r w:rsidRPr="00684F5D">
              <w:rPr>
                <w:b/>
              </w:rPr>
              <w:t>Data Protection Issues</w:t>
            </w:r>
          </w:p>
        </w:tc>
        <w:tc>
          <w:tcPr>
            <w:tcW w:w="1969" w:type="dxa"/>
            <w:shd w:val="clear" w:color="auto" w:fill="B4C6E7" w:themeFill="accent1" w:themeFillTint="66"/>
          </w:tcPr>
          <w:p w:rsidR="00A82589" w:rsidRPr="00684F5D" w:rsidRDefault="00A82589" w:rsidP="00CA6D5A">
            <w:pPr>
              <w:rPr>
                <w:b/>
              </w:rPr>
            </w:pPr>
            <w:r w:rsidRPr="00684F5D">
              <w:rPr>
                <w:b/>
              </w:rPr>
              <w:t>Statutory Provisions</w:t>
            </w:r>
          </w:p>
        </w:tc>
        <w:tc>
          <w:tcPr>
            <w:tcW w:w="2748" w:type="dxa"/>
            <w:shd w:val="clear" w:color="auto" w:fill="B4C6E7" w:themeFill="accent1" w:themeFillTint="66"/>
          </w:tcPr>
          <w:p w:rsidR="00A82589" w:rsidRPr="00684F5D" w:rsidRDefault="00A82589" w:rsidP="00CA6D5A">
            <w:pPr>
              <w:rPr>
                <w:b/>
              </w:rPr>
            </w:pPr>
            <w:r w:rsidRPr="00684F5D">
              <w:rPr>
                <w:b/>
              </w:rPr>
              <w:t>Retention Period (operational)</w:t>
            </w:r>
          </w:p>
        </w:tc>
        <w:tc>
          <w:tcPr>
            <w:tcW w:w="3346" w:type="dxa"/>
            <w:shd w:val="clear" w:color="auto" w:fill="B4C6E7" w:themeFill="accent1" w:themeFillTint="66"/>
          </w:tcPr>
          <w:p w:rsidR="00A82589" w:rsidRPr="00684F5D" w:rsidRDefault="00A82589" w:rsidP="00CA6D5A">
            <w:pPr>
              <w:rPr>
                <w:b/>
              </w:rPr>
            </w:pPr>
            <w:r w:rsidRPr="00684F5D">
              <w:rPr>
                <w:b/>
              </w:rPr>
              <w:t xml:space="preserve">Action at the end of the administrative life of the record </w:t>
            </w:r>
          </w:p>
        </w:tc>
      </w:tr>
      <w:tr w:rsidR="00A82589" w:rsidRPr="005B536F" w:rsidTr="00CA6D5A">
        <w:tc>
          <w:tcPr>
            <w:tcW w:w="729" w:type="dxa"/>
            <w:shd w:val="clear" w:color="auto" w:fill="D9E2F3" w:themeFill="accent1" w:themeFillTint="33"/>
          </w:tcPr>
          <w:p w:rsidR="00A82589" w:rsidRPr="005B536F" w:rsidRDefault="00A82589" w:rsidP="00CA6D5A">
            <w:pPr>
              <w:rPr>
                <w:b/>
              </w:rPr>
            </w:pPr>
            <w:r w:rsidRPr="005B536F">
              <w:rPr>
                <w:b/>
              </w:rPr>
              <w:t>1.</w:t>
            </w:r>
            <w:r>
              <w:rPr>
                <w:b/>
              </w:rPr>
              <w:t>2</w:t>
            </w:r>
            <w:r w:rsidRPr="005B536F">
              <w:rPr>
                <w:b/>
              </w:rPr>
              <w:t>.1</w:t>
            </w:r>
          </w:p>
        </w:tc>
        <w:tc>
          <w:tcPr>
            <w:tcW w:w="3094" w:type="dxa"/>
          </w:tcPr>
          <w:p w:rsidR="00A82589" w:rsidRDefault="00CC4872" w:rsidP="00CA6D5A">
            <w:r>
              <w:t xml:space="preserve">Log books of activity in the school maintained by the Head </w:t>
            </w:r>
            <w:r w:rsidR="00F15C78">
              <w:t>T</w:t>
            </w:r>
            <w:r>
              <w:t>eacher</w:t>
            </w:r>
          </w:p>
        </w:tc>
        <w:tc>
          <w:tcPr>
            <w:tcW w:w="2710" w:type="dxa"/>
            <w:shd w:val="clear" w:color="auto" w:fill="D9E2F3" w:themeFill="accent1" w:themeFillTint="33"/>
          </w:tcPr>
          <w:p w:rsidR="00A82589" w:rsidRDefault="00A82589" w:rsidP="00CA6D5A">
            <w:r>
              <w:t>There may be data protection issues if the meeting is dealing with confidential issues relating to staff</w:t>
            </w:r>
          </w:p>
        </w:tc>
        <w:tc>
          <w:tcPr>
            <w:tcW w:w="1969" w:type="dxa"/>
          </w:tcPr>
          <w:p w:rsidR="00A82589" w:rsidRDefault="00A82589" w:rsidP="00CA6D5A"/>
        </w:tc>
        <w:tc>
          <w:tcPr>
            <w:tcW w:w="2748" w:type="dxa"/>
            <w:shd w:val="clear" w:color="auto" w:fill="D9E2F3" w:themeFill="accent1" w:themeFillTint="33"/>
          </w:tcPr>
          <w:p w:rsidR="00A82589" w:rsidRDefault="00F15C78" w:rsidP="00CA6D5A">
            <w:r>
              <w:t>Date of last entry in the book plus a minimum of 6 years then review</w:t>
            </w:r>
          </w:p>
        </w:tc>
        <w:tc>
          <w:tcPr>
            <w:tcW w:w="3346" w:type="dxa"/>
          </w:tcPr>
          <w:p w:rsidR="00A82589" w:rsidRPr="00F15C78" w:rsidRDefault="00F15C78" w:rsidP="00CA6D5A">
            <w:r w:rsidRPr="00F15C78">
              <w:t xml:space="preserve">These could be of </w:t>
            </w:r>
            <w:r>
              <w:t>historical value and could be offered to the Council archives service if appropriate</w:t>
            </w:r>
          </w:p>
        </w:tc>
      </w:tr>
      <w:tr w:rsidR="00A82589" w:rsidTr="00CA6D5A">
        <w:tc>
          <w:tcPr>
            <w:tcW w:w="729" w:type="dxa"/>
            <w:shd w:val="clear" w:color="auto" w:fill="D9E2F3" w:themeFill="accent1" w:themeFillTint="33"/>
          </w:tcPr>
          <w:p w:rsidR="00A82589" w:rsidRPr="005B536F" w:rsidRDefault="00A82589" w:rsidP="00CA6D5A">
            <w:pPr>
              <w:rPr>
                <w:b/>
              </w:rPr>
            </w:pPr>
            <w:r w:rsidRPr="005B536F">
              <w:rPr>
                <w:b/>
              </w:rPr>
              <w:t>1.</w:t>
            </w:r>
            <w:r>
              <w:rPr>
                <w:b/>
              </w:rPr>
              <w:t>2</w:t>
            </w:r>
            <w:r w:rsidRPr="005B536F">
              <w:rPr>
                <w:b/>
              </w:rPr>
              <w:t>.2</w:t>
            </w:r>
          </w:p>
        </w:tc>
        <w:tc>
          <w:tcPr>
            <w:tcW w:w="3094" w:type="dxa"/>
          </w:tcPr>
          <w:p w:rsidR="00A82589" w:rsidRDefault="00F15C78" w:rsidP="00CA6D5A">
            <w:r>
              <w:t>Minutes of Senior Management Team meetings and the meetings of other internal administrative bodies</w:t>
            </w:r>
          </w:p>
        </w:tc>
        <w:tc>
          <w:tcPr>
            <w:tcW w:w="2710" w:type="dxa"/>
            <w:shd w:val="clear" w:color="auto" w:fill="D9E2F3" w:themeFill="accent1" w:themeFillTint="33"/>
          </w:tcPr>
          <w:p w:rsidR="00A82589" w:rsidRDefault="00A82589" w:rsidP="00CA6D5A">
            <w:r>
              <w:t>There may be data protection issues if the meeting is dealing with confidential issues relating to staff</w:t>
            </w:r>
          </w:p>
        </w:tc>
        <w:tc>
          <w:tcPr>
            <w:tcW w:w="1969" w:type="dxa"/>
          </w:tcPr>
          <w:p w:rsidR="00A82589" w:rsidRDefault="00A82589" w:rsidP="00CA6D5A"/>
        </w:tc>
        <w:tc>
          <w:tcPr>
            <w:tcW w:w="2748" w:type="dxa"/>
            <w:shd w:val="clear" w:color="auto" w:fill="D9E2F3" w:themeFill="accent1" w:themeFillTint="33"/>
          </w:tcPr>
          <w:p w:rsidR="00A82589" w:rsidRDefault="00F15C78" w:rsidP="00CA6D5A">
            <w:r>
              <w:t>Date of the meeting plus 3 years then review</w:t>
            </w:r>
          </w:p>
        </w:tc>
        <w:tc>
          <w:tcPr>
            <w:tcW w:w="3346" w:type="dxa"/>
          </w:tcPr>
          <w:p w:rsidR="00A82589" w:rsidRPr="00F15C78" w:rsidRDefault="00F15C78" w:rsidP="00CA6D5A">
            <w:r>
              <w:t>Secure disposal</w:t>
            </w:r>
          </w:p>
        </w:tc>
      </w:tr>
      <w:tr w:rsidR="00A82589" w:rsidTr="00CA6D5A">
        <w:tc>
          <w:tcPr>
            <w:tcW w:w="729" w:type="dxa"/>
            <w:shd w:val="clear" w:color="auto" w:fill="D9E2F3" w:themeFill="accent1" w:themeFillTint="33"/>
          </w:tcPr>
          <w:p w:rsidR="00A82589" w:rsidRPr="005B536F" w:rsidRDefault="00A82589" w:rsidP="00CA6D5A">
            <w:pPr>
              <w:rPr>
                <w:b/>
              </w:rPr>
            </w:pPr>
            <w:r>
              <w:rPr>
                <w:b/>
              </w:rPr>
              <w:t>1.2.3</w:t>
            </w:r>
          </w:p>
        </w:tc>
        <w:tc>
          <w:tcPr>
            <w:tcW w:w="3094" w:type="dxa"/>
          </w:tcPr>
          <w:p w:rsidR="00A82589" w:rsidRDefault="00F15C78" w:rsidP="00CA6D5A">
            <w:r>
              <w:t>Reports created by the Head Teacher or the Management Team</w:t>
            </w:r>
          </w:p>
        </w:tc>
        <w:tc>
          <w:tcPr>
            <w:tcW w:w="2710" w:type="dxa"/>
            <w:shd w:val="clear" w:color="auto" w:fill="D9E2F3" w:themeFill="accent1" w:themeFillTint="33"/>
          </w:tcPr>
          <w:p w:rsidR="00A82589" w:rsidRDefault="00A82589" w:rsidP="00CA6D5A">
            <w:r>
              <w:t>There may be data protection issues if the meeting is dealing with confidential issues relating to staff</w:t>
            </w:r>
          </w:p>
        </w:tc>
        <w:tc>
          <w:tcPr>
            <w:tcW w:w="1969" w:type="dxa"/>
          </w:tcPr>
          <w:p w:rsidR="00A82589" w:rsidRDefault="00A82589" w:rsidP="00CA6D5A"/>
        </w:tc>
        <w:tc>
          <w:tcPr>
            <w:tcW w:w="2748" w:type="dxa"/>
            <w:shd w:val="clear" w:color="auto" w:fill="D9E2F3" w:themeFill="accent1" w:themeFillTint="33"/>
          </w:tcPr>
          <w:p w:rsidR="00A82589" w:rsidRDefault="00F15C78" w:rsidP="00CA6D5A">
            <w:r>
              <w:t xml:space="preserve">Date of the report plus a minimum of 3 years then review </w:t>
            </w:r>
          </w:p>
        </w:tc>
        <w:tc>
          <w:tcPr>
            <w:tcW w:w="3346" w:type="dxa"/>
          </w:tcPr>
          <w:p w:rsidR="00A82589" w:rsidRPr="00F15C78" w:rsidRDefault="00F15C78" w:rsidP="00CA6D5A">
            <w:r>
              <w:t>Secure disposal</w:t>
            </w:r>
          </w:p>
        </w:tc>
      </w:tr>
      <w:tr w:rsidR="00A82589" w:rsidTr="00CA6D5A">
        <w:tc>
          <w:tcPr>
            <w:tcW w:w="729" w:type="dxa"/>
            <w:shd w:val="clear" w:color="auto" w:fill="D9E2F3" w:themeFill="accent1" w:themeFillTint="33"/>
          </w:tcPr>
          <w:p w:rsidR="00A82589" w:rsidRPr="005B536F" w:rsidRDefault="00A82589" w:rsidP="00CA6D5A">
            <w:pPr>
              <w:rPr>
                <w:b/>
              </w:rPr>
            </w:pPr>
            <w:r>
              <w:rPr>
                <w:b/>
              </w:rPr>
              <w:t>1.2.4</w:t>
            </w:r>
          </w:p>
        </w:tc>
        <w:tc>
          <w:tcPr>
            <w:tcW w:w="3094" w:type="dxa"/>
          </w:tcPr>
          <w:p w:rsidR="00A82589" w:rsidRDefault="005340F3" w:rsidP="00CA6D5A">
            <w:r>
              <w:t xml:space="preserve">Records created by Head Teachers deputy headteachers, heads of year and </w:t>
            </w:r>
            <w:r w:rsidR="00CA2BA8">
              <w:t>other members of staff with administrative responsibilities</w:t>
            </w:r>
          </w:p>
        </w:tc>
        <w:tc>
          <w:tcPr>
            <w:tcW w:w="2710" w:type="dxa"/>
            <w:shd w:val="clear" w:color="auto" w:fill="D9E2F3" w:themeFill="accent1" w:themeFillTint="33"/>
          </w:tcPr>
          <w:p w:rsidR="00A82589" w:rsidRDefault="00A82589" w:rsidP="00CA6D5A">
            <w:r>
              <w:t>There may be data protection issues if the meeting is dealing with confidential issues relating to staff</w:t>
            </w:r>
          </w:p>
        </w:tc>
        <w:tc>
          <w:tcPr>
            <w:tcW w:w="1969" w:type="dxa"/>
          </w:tcPr>
          <w:p w:rsidR="00A82589" w:rsidRDefault="00A82589" w:rsidP="00CA6D5A"/>
        </w:tc>
        <w:tc>
          <w:tcPr>
            <w:tcW w:w="2748" w:type="dxa"/>
            <w:shd w:val="clear" w:color="auto" w:fill="D9E2F3" w:themeFill="accent1" w:themeFillTint="33"/>
          </w:tcPr>
          <w:p w:rsidR="00A82589" w:rsidRDefault="000E0466" w:rsidP="00CA6D5A">
            <w:r>
              <w:t>Current academic year plus 6 years then review</w:t>
            </w:r>
          </w:p>
        </w:tc>
        <w:tc>
          <w:tcPr>
            <w:tcW w:w="3346" w:type="dxa"/>
          </w:tcPr>
          <w:p w:rsidR="00A82589" w:rsidRPr="00F15C78" w:rsidRDefault="000E0466" w:rsidP="00CA6D5A">
            <w:r>
              <w:t>Secure disposal</w:t>
            </w:r>
          </w:p>
        </w:tc>
      </w:tr>
      <w:tr w:rsidR="00A82589" w:rsidTr="00CA6D5A">
        <w:tc>
          <w:tcPr>
            <w:tcW w:w="729" w:type="dxa"/>
            <w:shd w:val="clear" w:color="auto" w:fill="D9E2F3" w:themeFill="accent1" w:themeFillTint="33"/>
          </w:tcPr>
          <w:p w:rsidR="00A82589" w:rsidRPr="005B536F" w:rsidRDefault="00A82589" w:rsidP="00CA6D5A">
            <w:pPr>
              <w:rPr>
                <w:b/>
              </w:rPr>
            </w:pPr>
            <w:r>
              <w:rPr>
                <w:b/>
              </w:rPr>
              <w:t>1.2.5</w:t>
            </w:r>
          </w:p>
        </w:tc>
        <w:tc>
          <w:tcPr>
            <w:tcW w:w="3094" w:type="dxa"/>
          </w:tcPr>
          <w:p w:rsidR="00A82589" w:rsidRDefault="000E0466" w:rsidP="00CA6D5A">
            <w:r>
              <w:t>Correspondence created by Head Teachers deputy headteachers, heads of year and other members of staff with administrative responsibilities</w:t>
            </w:r>
          </w:p>
        </w:tc>
        <w:tc>
          <w:tcPr>
            <w:tcW w:w="2710" w:type="dxa"/>
            <w:shd w:val="clear" w:color="auto" w:fill="D9E2F3" w:themeFill="accent1" w:themeFillTint="33"/>
          </w:tcPr>
          <w:p w:rsidR="00A82589" w:rsidRDefault="00A82589" w:rsidP="00CA6D5A">
            <w:r>
              <w:t>There may be data protection issues if the correspondence refers to individual pupils or members of staff</w:t>
            </w:r>
          </w:p>
        </w:tc>
        <w:tc>
          <w:tcPr>
            <w:tcW w:w="1969" w:type="dxa"/>
          </w:tcPr>
          <w:p w:rsidR="00A82589" w:rsidRDefault="00A82589" w:rsidP="00CA6D5A"/>
        </w:tc>
        <w:tc>
          <w:tcPr>
            <w:tcW w:w="2748" w:type="dxa"/>
            <w:shd w:val="clear" w:color="auto" w:fill="D9E2F3" w:themeFill="accent1" w:themeFillTint="33"/>
          </w:tcPr>
          <w:p w:rsidR="00A82589" w:rsidRDefault="000E0466" w:rsidP="00CA6D5A">
            <w:r>
              <w:t>Date of correspondence plus 3 years then review</w:t>
            </w:r>
          </w:p>
        </w:tc>
        <w:tc>
          <w:tcPr>
            <w:tcW w:w="3346" w:type="dxa"/>
          </w:tcPr>
          <w:p w:rsidR="00A82589" w:rsidRPr="00F15C78" w:rsidRDefault="000E0466" w:rsidP="00CA6D5A">
            <w:r>
              <w:t>Secure disposal</w:t>
            </w:r>
          </w:p>
        </w:tc>
      </w:tr>
      <w:tr w:rsidR="00A82589" w:rsidTr="00CA6D5A">
        <w:tc>
          <w:tcPr>
            <w:tcW w:w="729" w:type="dxa"/>
            <w:shd w:val="clear" w:color="auto" w:fill="D9E2F3" w:themeFill="accent1" w:themeFillTint="33"/>
          </w:tcPr>
          <w:p w:rsidR="00A82589" w:rsidRPr="005B536F" w:rsidRDefault="00A82589" w:rsidP="00CA6D5A">
            <w:pPr>
              <w:rPr>
                <w:b/>
              </w:rPr>
            </w:pPr>
            <w:r>
              <w:rPr>
                <w:b/>
              </w:rPr>
              <w:t>1.2.6</w:t>
            </w:r>
          </w:p>
        </w:tc>
        <w:tc>
          <w:tcPr>
            <w:tcW w:w="3094" w:type="dxa"/>
          </w:tcPr>
          <w:p w:rsidR="00A82589" w:rsidRDefault="000E0466" w:rsidP="00CA6D5A">
            <w:r>
              <w:t>Professional development plans</w:t>
            </w:r>
          </w:p>
        </w:tc>
        <w:tc>
          <w:tcPr>
            <w:tcW w:w="2710" w:type="dxa"/>
            <w:shd w:val="clear" w:color="auto" w:fill="D9E2F3" w:themeFill="accent1" w:themeFillTint="33"/>
          </w:tcPr>
          <w:p w:rsidR="00A82589" w:rsidRDefault="000E0466" w:rsidP="00CA6D5A">
            <w:r>
              <w:t>Yes</w:t>
            </w:r>
          </w:p>
        </w:tc>
        <w:tc>
          <w:tcPr>
            <w:tcW w:w="1969" w:type="dxa"/>
          </w:tcPr>
          <w:p w:rsidR="00A82589" w:rsidRDefault="00A82589" w:rsidP="00CA6D5A"/>
        </w:tc>
        <w:tc>
          <w:tcPr>
            <w:tcW w:w="2748" w:type="dxa"/>
            <w:shd w:val="clear" w:color="auto" w:fill="D9E2F3" w:themeFill="accent1" w:themeFillTint="33"/>
          </w:tcPr>
          <w:p w:rsidR="00A82589" w:rsidRDefault="000E0466" w:rsidP="00CA6D5A">
            <w:r>
              <w:t>Life of plan plus 6 years</w:t>
            </w:r>
          </w:p>
        </w:tc>
        <w:tc>
          <w:tcPr>
            <w:tcW w:w="3346" w:type="dxa"/>
          </w:tcPr>
          <w:p w:rsidR="00A82589" w:rsidRPr="00F15C78" w:rsidRDefault="000E0466" w:rsidP="00CA6D5A">
            <w:r>
              <w:t>Secure disposal</w:t>
            </w:r>
          </w:p>
        </w:tc>
      </w:tr>
      <w:tr w:rsidR="00A82589" w:rsidTr="00CA6D5A">
        <w:tc>
          <w:tcPr>
            <w:tcW w:w="729" w:type="dxa"/>
            <w:shd w:val="clear" w:color="auto" w:fill="D9E2F3" w:themeFill="accent1" w:themeFillTint="33"/>
          </w:tcPr>
          <w:p w:rsidR="00A82589" w:rsidRPr="005B536F" w:rsidRDefault="00A82589" w:rsidP="00CA6D5A">
            <w:pPr>
              <w:rPr>
                <w:b/>
              </w:rPr>
            </w:pPr>
            <w:r>
              <w:rPr>
                <w:b/>
              </w:rPr>
              <w:t>1.2.7</w:t>
            </w:r>
          </w:p>
        </w:tc>
        <w:tc>
          <w:tcPr>
            <w:tcW w:w="3094" w:type="dxa"/>
          </w:tcPr>
          <w:p w:rsidR="00A82589" w:rsidRDefault="000E0466" w:rsidP="00CA6D5A">
            <w:r>
              <w:t>School development plans</w:t>
            </w:r>
          </w:p>
        </w:tc>
        <w:tc>
          <w:tcPr>
            <w:tcW w:w="2710" w:type="dxa"/>
            <w:shd w:val="clear" w:color="auto" w:fill="D9E2F3" w:themeFill="accent1" w:themeFillTint="33"/>
          </w:tcPr>
          <w:p w:rsidR="00A82589" w:rsidRDefault="000E0466" w:rsidP="00CA6D5A">
            <w:r>
              <w:t>No</w:t>
            </w:r>
          </w:p>
        </w:tc>
        <w:tc>
          <w:tcPr>
            <w:tcW w:w="1969" w:type="dxa"/>
          </w:tcPr>
          <w:p w:rsidR="00A82589" w:rsidRDefault="00A82589" w:rsidP="00CA6D5A"/>
        </w:tc>
        <w:tc>
          <w:tcPr>
            <w:tcW w:w="2748" w:type="dxa"/>
            <w:shd w:val="clear" w:color="auto" w:fill="D9E2F3" w:themeFill="accent1" w:themeFillTint="33"/>
          </w:tcPr>
          <w:p w:rsidR="00A82589" w:rsidRDefault="000E0466" w:rsidP="00CA6D5A">
            <w:r>
              <w:t>Life of the plan plus 3 years</w:t>
            </w:r>
          </w:p>
        </w:tc>
        <w:tc>
          <w:tcPr>
            <w:tcW w:w="3346" w:type="dxa"/>
          </w:tcPr>
          <w:p w:rsidR="00A82589" w:rsidRPr="00F15C78" w:rsidRDefault="000E0466" w:rsidP="00CA6D5A">
            <w:r>
              <w:t>Secure disposal</w:t>
            </w:r>
          </w:p>
        </w:tc>
      </w:tr>
    </w:tbl>
    <w:p w:rsidR="000E0466" w:rsidRDefault="000E0466"/>
    <w:p w:rsidR="000E0466" w:rsidRDefault="000E0466">
      <w:r>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3094"/>
        <w:gridCol w:w="1275"/>
        <w:gridCol w:w="3404"/>
        <w:gridCol w:w="2748"/>
        <w:gridCol w:w="3346"/>
      </w:tblGrid>
      <w:tr w:rsidR="000E0466" w:rsidTr="00CA6D5A">
        <w:trPr>
          <w:tblHeader/>
        </w:trPr>
        <w:tc>
          <w:tcPr>
            <w:tcW w:w="14596" w:type="dxa"/>
            <w:gridSpan w:val="6"/>
          </w:tcPr>
          <w:p w:rsidR="000E0466" w:rsidRDefault="000E0466" w:rsidP="00CA6D5A">
            <w:pPr>
              <w:pStyle w:val="Heading1"/>
              <w:outlineLvl w:val="0"/>
            </w:pPr>
            <w:r>
              <w:lastRenderedPageBreak/>
              <w:t>1.3 Admissions Process</w:t>
            </w:r>
          </w:p>
        </w:tc>
      </w:tr>
      <w:tr w:rsidR="000E0466" w:rsidTr="00E83D9E">
        <w:trPr>
          <w:tblHeader/>
        </w:trPr>
        <w:tc>
          <w:tcPr>
            <w:tcW w:w="729" w:type="dxa"/>
            <w:shd w:val="clear" w:color="auto" w:fill="B4C6E7" w:themeFill="accent1" w:themeFillTint="66"/>
          </w:tcPr>
          <w:p w:rsidR="000E0466" w:rsidRDefault="000E0466" w:rsidP="00CA6D5A"/>
        </w:tc>
        <w:tc>
          <w:tcPr>
            <w:tcW w:w="3094" w:type="dxa"/>
            <w:shd w:val="clear" w:color="auto" w:fill="B4C6E7" w:themeFill="accent1" w:themeFillTint="66"/>
          </w:tcPr>
          <w:p w:rsidR="000E0466" w:rsidRPr="00684F5D" w:rsidRDefault="000E0466" w:rsidP="00CA6D5A">
            <w:pPr>
              <w:rPr>
                <w:b/>
              </w:rPr>
            </w:pPr>
            <w:r w:rsidRPr="00684F5D">
              <w:rPr>
                <w:b/>
              </w:rPr>
              <w:t>Basic File Description</w:t>
            </w:r>
          </w:p>
        </w:tc>
        <w:tc>
          <w:tcPr>
            <w:tcW w:w="1275" w:type="dxa"/>
            <w:shd w:val="clear" w:color="auto" w:fill="B4C6E7" w:themeFill="accent1" w:themeFillTint="66"/>
          </w:tcPr>
          <w:p w:rsidR="000E0466" w:rsidRPr="00684F5D" w:rsidRDefault="000E0466" w:rsidP="00CA6D5A">
            <w:pPr>
              <w:rPr>
                <w:b/>
              </w:rPr>
            </w:pPr>
            <w:r w:rsidRPr="00684F5D">
              <w:rPr>
                <w:b/>
              </w:rPr>
              <w:t>Data Protection Issues</w:t>
            </w:r>
          </w:p>
        </w:tc>
        <w:tc>
          <w:tcPr>
            <w:tcW w:w="3404" w:type="dxa"/>
            <w:shd w:val="clear" w:color="auto" w:fill="B4C6E7" w:themeFill="accent1" w:themeFillTint="66"/>
          </w:tcPr>
          <w:p w:rsidR="000E0466" w:rsidRPr="00684F5D" w:rsidRDefault="000E0466" w:rsidP="00CA6D5A">
            <w:pPr>
              <w:rPr>
                <w:b/>
              </w:rPr>
            </w:pPr>
            <w:r w:rsidRPr="00684F5D">
              <w:rPr>
                <w:b/>
              </w:rPr>
              <w:t>Statutory Provisions</w:t>
            </w:r>
          </w:p>
        </w:tc>
        <w:tc>
          <w:tcPr>
            <w:tcW w:w="2748" w:type="dxa"/>
            <w:shd w:val="clear" w:color="auto" w:fill="B4C6E7" w:themeFill="accent1" w:themeFillTint="66"/>
          </w:tcPr>
          <w:p w:rsidR="000E0466" w:rsidRPr="00684F5D" w:rsidRDefault="000E0466" w:rsidP="00CA6D5A">
            <w:pPr>
              <w:rPr>
                <w:b/>
              </w:rPr>
            </w:pPr>
            <w:r w:rsidRPr="00684F5D">
              <w:rPr>
                <w:b/>
              </w:rPr>
              <w:t>Retention Period (operational)</w:t>
            </w:r>
          </w:p>
        </w:tc>
        <w:tc>
          <w:tcPr>
            <w:tcW w:w="3346" w:type="dxa"/>
            <w:shd w:val="clear" w:color="auto" w:fill="B4C6E7" w:themeFill="accent1" w:themeFillTint="66"/>
          </w:tcPr>
          <w:p w:rsidR="000E0466" w:rsidRPr="00684F5D" w:rsidRDefault="000E0466" w:rsidP="00CA6D5A">
            <w:pPr>
              <w:rPr>
                <w:b/>
              </w:rPr>
            </w:pPr>
            <w:r w:rsidRPr="00684F5D">
              <w:rPr>
                <w:b/>
              </w:rPr>
              <w:t xml:space="preserve">Action at the end of the administrative life of the record </w:t>
            </w:r>
          </w:p>
        </w:tc>
      </w:tr>
      <w:tr w:rsidR="000E0466" w:rsidRPr="00F15C78" w:rsidTr="00E83D9E">
        <w:tc>
          <w:tcPr>
            <w:tcW w:w="729" w:type="dxa"/>
            <w:shd w:val="clear" w:color="auto" w:fill="D9E2F3" w:themeFill="accent1" w:themeFillTint="33"/>
          </w:tcPr>
          <w:p w:rsidR="000E0466" w:rsidRPr="005B536F" w:rsidRDefault="000E0466" w:rsidP="00CA6D5A">
            <w:pPr>
              <w:rPr>
                <w:b/>
              </w:rPr>
            </w:pPr>
            <w:r w:rsidRPr="005B536F">
              <w:rPr>
                <w:b/>
              </w:rPr>
              <w:t>1.</w:t>
            </w:r>
            <w:r>
              <w:rPr>
                <w:b/>
              </w:rPr>
              <w:t>3</w:t>
            </w:r>
            <w:r w:rsidRPr="005B536F">
              <w:rPr>
                <w:b/>
              </w:rPr>
              <w:t>.1</w:t>
            </w:r>
          </w:p>
        </w:tc>
        <w:tc>
          <w:tcPr>
            <w:tcW w:w="3094" w:type="dxa"/>
          </w:tcPr>
          <w:p w:rsidR="000E0466" w:rsidRDefault="00E83D9E" w:rsidP="00CA6D5A">
            <w:r>
              <w:t>All records to the creation and implementation of the School Admission Policy</w:t>
            </w:r>
          </w:p>
        </w:tc>
        <w:tc>
          <w:tcPr>
            <w:tcW w:w="1275" w:type="dxa"/>
            <w:shd w:val="clear" w:color="auto" w:fill="D9E2F3" w:themeFill="accent1" w:themeFillTint="33"/>
          </w:tcPr>
          <w:p w:rsidR="000E0466" w:rsidRDefault="00E83D9E" w:rsidP="00CA6D5A">
            <w:r>
              <w:t>No</w:t>
            </w:r>
          </w:p>
        </w:tc>
        <w:tc>
          <w:tcPr>
            <w:tcW w:w="3404" w:type="dxa"/>
          </w:tcPr>
          <w:p w:rsidR="000E0466" w:rsidRDefault="00E83D9E" w:rsidP="00CA6D5A">
            <w:r>
              <w:t>Schools Admissions Code Statutory Guidance for admission authorities, governing bodies, local authorities, school adjudicators and admission appeals panels December 2014</w:t>
            </w:r>
          </w:p>
        </w:tc>
        <w:tc>
          <w:tcPr>
            <w:tcW w:w="2748" w:type="dxa"/>
            <w:shd w:val="clear" w:color="auto" w:fill="D9E2F3" w:themeFill="accent1" w:themeFillTint="33"/>
          </w:tcPr>
          <w:p w:rsidR="000E0466" w:rsidRDefault="00E83D9E" w:rsidP="00CA6D5A">
            <w:r>
              <w:t>Life of the policy plus 3 years then review</w:t>
            </w:r>
          </w:p>
        </w:tc>
        <w:tc>
          <w:tcPr>
            <w:tcW w:w="3346" w:type="dxa"/>
          </w:tcPr>
          <w:p w:rsidR="000E0466" w:rsidRPr="00F15C78" w:rsidRDefault="00E83D9E" w:rsidP="00CA6D5A">
            <w:r>
              <w:t>Secure disposal</w:t>
            </w:r>
          </w:p>
        </w:tc>
      </w:tr>
      <w:tr w:rsidR="000E0466" w:rsidRPr="00F15C78" w:rsidTr="00E83D9E">
        <w:tc>
          <w:tcPr>
            <w:tcW w:w="729" w:type="dxa"/>
            <w:shd w:val="clear" w:color="auto" w:fill="D9E2F3" w:themeFill="accent1" w:themeFillTint="33"/>
          </w:tcPr>
          <w:p w:rsidR="000E0466" w:rsidRPr="005B536F" w:rsidRDefault="000E0466" w:rsidP="00CA6D5A">
            <w:pPr>
              <w:rPr>
                <w:b/>
              </w:rPr>
            </w:pPr>
            <w:r w:rsidRPr="005B536F">
              <w:rPr>
                <w:b/>
              </w:rPr>
              <w:t>1.</w:t>
            </w:r>
            <w:r>
              <w:rPr>
                <w:b/>
              </w:rPr>
              <w:t>3</w:t>
            </w:r>
            <w:r w:rsidRPr="005B536F">
              <w:rPr>
                <w:b/>
              </w:rPr>
              <w:t>.2</w:t>
            </w:r>
          </w:p>
        </w:tc>
        <w:tc>
          <w:tcPr>
            <w:tcW w:w="3094" w:type="dxa"/>
          </w:tcPr>
          <w:p w:rsidR="000E0466" w:rsidRDefault="00E83D9E" w:rsidP="00CA6D5A">
            <w:r>
              <w:t>Admissions – if the admission is successful</w:t>
            </w:r>
          </w:p>
        </w:tc>
        <w:tc>
          <w:tcPr>
            <w:tcW w:w="1275" w:type="dxa"/>
            <w:shd w:val="clear" w:color="auto" w:fill="D9E2F3" w:themeFill="accent1" w:themeFillTint="33"/>
          </w:tcPr>
          <w:p w:rsidR="000E0466" w:rsidRDefault="00E83D9E" w:rsidP="00CA6D5A">
            <w:r>
              <w:t>Yes</w:t>
            </w:r>
          </w:p>
        </w:tc>
        <w:tc>
          <w:tcPr>
            <w:tcW w:w="3404" w:type="dxa"/>
          </w:tcPr>
          <w:p w:rsidR="000E0466" w:rsidRDefault="00E83D9E" w:rsidP="00CA6D5A">
            <w:r>
              <w:t>Schools Admissions Code Statutory Guidance for admission authorities, governing bodies, local authorities, school adjudicators and admission appeals panels December 2014</w:t>
            </w:r>
          </w:p>
        </w:tc>
        <w:tc>
          <w:tcPr>
            <w:tcW w:w="2748" w:type="dxa"/>
            <w:shd w:val="clear" w:color="auto" w:fill="D9E2F3" w:themeFill="accent1" w:themeFillTint="33"/>
          </w:tcPr>
          <w:p w:rsidR="000E0466" w:rsidRDefault="00E83D9E" w:rsidP="00CA6D5A">
            <w:r>
              <w:t>Date of admission plus 1 year</w:t>
            </w:r>
          </w:p>
        </w:tc>
        <w:tc>
          <w:tcPr>
            <w:tcW w:w="3346" w:type="dxa"/>
          </w:tcPr>
          <w:p w:rsidR="000E0466" w:rsidRPr="00F15C78" w:rsidRDefault="000E0466" w:rsidP="00CA6D5A">
            <w:r>
              <w:t>Secure disposal</w:t>
            </w:r>
          </w:p>
        </w:tc>
      </w:tr>
      <w:tr w:rsidR="000E0466" w:rsidRPr="00F15C78" w:rsidTr="00E83D9E">
        <w:tc>
          <w:tcPr>
            <w:tcW w:w="729" w:type="dxa"/>
            <w:shd w:val="clear" w:color="auto" w:fill="D9E2F3" w:themeFill="accent1" w:themeFillTint="33"/>
          </w:tcPr>
          <w:p w:rsidR="000E0466" w:rsidRPr="005B536F" w:rsidRDefault="000E0466" w:rsidP="00CA6D5A">
            <w:pPr>
              <w:rPr>
                <w:b/>
              </w:rPr>
            </w:pPr>
            <w:r>
              <w:rPr>
                <w:b/>
              </w:rPr>
              <w:t>1.3.3</w:t>
            </w:r>
          </w:p>
        </w:tc>
        <w:tc>
          <w:tcPr>
            <w:tcW w:w="3094" w:type="dxa"/>
          </w:tcPr>
          <w:p w:rsidR="000E0466" w:rsidRDefault="00E83D9E" w:rsidP="00CA6D5A">
            <w:r>
              <w:t>Admissions – if the appeal is unsuccessful</w:t>
            </w:r>
          </w:p>
        </w:tc>
        <w:tc>
          <w:tcPr>
            <w:tcW w:w="1275" w:type="dxa"/>
            <w:shd w:val="clear" w:color="auto" w:fill="D9E2F3" w:themeFill="accent1" w:themeFillTint="33"/>
          </w:tcPr>
          <w:p w:rsidR="000E0466" w:rsidRDefault="00E83D9E" w:rsidP="00CA6D5A">
            <w:r>
              <w:t>Yes</w:t>
            </w:r>
          </w:p>
        </w:tc>
        <w:tc>
          <w:tcPr>
            <w:tcW w:w="3404" w:type="dxa"/>
          </w:tcPr>
          <w:p w:rsidR="000E0466" w:rsidRPr="00120BCF" w:rsidRDefault="00E83D9E" w:rsidP="00CA6D5A">
            <w:r w:rsidRPr="00120BCF">
              <w:t>Schools Admissions Code Statutory Guidance for admission authorities, governing bodies, local authorities, school adjudicators and admission appeals panels December 2014</w:t>
            </w:r>
          </w:p>
          <w:p w:rsidR="00F01F35" w:rsidRPr="00120BCF" w:rsidRDefault="00F01F35" w:rsidP="00CA6D5A">
            <w:r w:rsidRPr="00120BCF">
              <w:t>Schools Admission Appeals Code February 2012 Statutory guidance for school leaders, governing bodies and local authorities.</w:t>
            </w:r>
          </w:p>
        </w:tc>
        <w:tc>
          <w:tcPr>
            <w:tcW w:w="2748" w:type="dxa"/>
            <w:shd w:val="clear" w:color="auto" w:fill="D9E2F3" w:themeFill="accent1" w:themeFillTint="33"/>
          </w:tcPr>
          <w:p w:rsidR="000E0466" w:rsidRDefault="00E83D9E" w:rsidP="00CA6D5A">
            <w:r>
              <w:t>Resolution of case plus 1 year</w:t>
            </w:r>
          </w:p>
        </w:tc>
        <w:tc>
          <w:tcPr>
            <w:tcW w:w="3346" w:type="dxa"/>
          </w:tcPr>
          <w:p w:rsidR="000E0466" w:rsidRDefault="00E83D9E" w:rsidP="00CA6D5A">
            <w:r>
              <w:t>Secure disposal</w:t>
            </w:r>
          </w:p>
        </w:tc>
      </w:tr>
      <w:tr w:rsidR="000E0466" w:rsidRPr="00F15C78" w:rsidTr="00E83D9E">
        <w:tc>
          <w:tcPr>
            <w:tcW w:w="729" w:type="dxa"/>
            <w:shd w:val="clear" w:color="auto" w:fill="D9E2F3" w:themeFill="accent1" w:themeFillTint="33"/>
          </w:tcPr>
          <w:p w:rsidR="000E0466" w:rsidRPr="005B536F" w:rsidRDefault="000E0466" w:rsidP="00CA6D5A">
            <w:pPr>
              <w:rPr>
                <w:b/>
              </w:rPr>
            </w:pPr>
            <w:r>
              <w:rPr>
                <w:b/>
              </w:rPr>
              <w:t>1.3.4</w:t>
            </w:r>
          </w:p>
        </w:tc>
        <w:tc>
          <w:tcPr>
            <w:tcW w:w="3094" w:type="dxa"/>
          </w:tcPr>
          <w:p w:rsidR="000E0466" w:rsidRDefault="00E83D9E" w:rsidP="00CA6D5A">
            <w:r>
              <w:t>Register of admissions</w:t>
            </w:r>
          </w:p>
        </w:tc>
        <w:tc>
          <w:tcPr>
            <w:tcW w:w="1275" w:type="dxa"/>
            <w:shd w:val="clear" w:color="auto" w:fill="D9E2F3" w:themeFill="accent1" w:themeFillTint="33"/>
          </w:tcPr>
          <w:p w:rsidR="000E0466" w:rsidRDefault="00E83D9E" w:rsidP="00CA6D5A">
            <w:r>
              <w:t>Yes</w:t>
            </w:r>
          </w:p>
        </w:tc>
        <w:tc>
          <w:tcPr>
            <w:tcW w:w="3404" w:type="dxa"/>
          </w:tcPr>
          <w:p w:rsidR="00B4074D" w:rsidRPr="00120BCF" w:rsidRDefault="00E83D9E" w:rsidP="00CA6D5A">
            <w:r w:rsidRPr="00120BCF">
              <w:t xml:space="preserve">School attendance: Department advice for maintained schools, academies, independent schools and local authorities </w:t>
            </w:r>
            <w:r w:rsidR="00B4074D" w:rsidRPr="00120BCF">
              <w:t>November 2016</w:t>
            </w:r>
          </w:p>
          <w:p w:rsidR="000E0466" w:rsidRPr="00120BCF" w:rsidRDefault="000E0466" w:rsidP="00CA6D5A"/>
        </w:tc>
        <w:tc>
          <w:tcPr>
            <w:tcW w:w="2748" w:type="dxa"/>
            <w:shd w:val="clear" w:color="auto" w:fill="D9E2F3" w:themeFill="accent1" w:themeFillTint="33"/>
          </w:tcPr>
          <w:p w:rsidR="000E0466" w:rsidRDefault="00E83D9E" w:rsidP="00CA6D5A">
            <w:r>
              <w:t>Every entry in the admission register must be preserved for a period of 3 years after the date on which the entry was made</w:t>
            </w:r>
          </w:p>
        </w:tc>
        <w:tc>
          <w:tcPr>
            <w:tcW w:w="3346" w:type="dxa"/>
          </w:tcPr>
          <w:p w:rsidR="000E0466" w:rsidRDefault="00E83D9E" w:rsidP="00CA6D5A">
            <w:r>
              <w:t>Review</w:t>
            </w:r>
          </w:p>
          <w:p w:rsidR="00E83D9E" w:rsidRDefault="00E83D9E" w:rsidP="00CA6D5A">
            <w:r>
              <w:t>Schools may wish to consider keeping the admission register permanently as often schools receive enquiries from past pupils to confirm dates they attended school</w:t>
            </w:r>
          </w:p>
        </w:tc>
      </w:tr>
      <w:tr w:rsidR="000E0466" w:rsidRPr="00F15C78" w:rsidTr="00E83D9E">
        <w:tc>
          <w:tcPr>
            <w:tcW w:w="729" w:type="dxa"/>
            <w:shd w:val="clear" w:color="auto" w:fill="D9E2F3" w:themeFill="accent1" w:themeFillTint="33"/>
          </w:tcPr>
          <w:p w:rsidR="000E0466" w:rsidRPr="005B536F" w:rsidRDefault="000E0466" w:rsidP="00CA6D5A">
            <w:pPr>
              <w:rPr>
                <w:b/>
              </w:rPr>
            </w:pPr>
            <w:r>
              <w:rPr>
                <w:b/>
              </w:rPr>
              <w:t>1.3.5</w:t>
            </w:r>
          </w:p>
        </w:tc>
        <w:tc>
          <w:tcPr>
            <w:tcW w:w="3094" w:type="dxa"/>
          </w:tcPr>
          <w:p w:rsidR="00E83D9E" w:rsidRDefault="00E83D9E" w:rsidP="00CA6D5A">
            <w:r>
              <w:t xml:space="preserve">Admissions – Secondary </w:t>
            </w:r>
          </w:p>
          <w:p w:rsidR="000E0466" w:rsidRDefault="00E83D9E" w:rsidP="00CA6D5A">
            <w:r>
              <w:t>Schools - Casual</w:t>
            </w:r>
          </w:p>
        </w:tc>
        <w:tc>
          <w:tcPr>
            <w:tcW w:w="1275" w:type="dxa"/>
            <w:shd w:val="clear" w:color="auto" w:fill="D9E2F3" w:themeFill="accent1" w:themeFillTint="33"/>
          </w:tcPr>
          <w:p w:rsidR="000E0466" w:rsidRDefault="00E83D9E" w:rsidP="00CA6D5A">
            <w:r>
              <w:t>Yes</w:t>
            </w:r>
          </w:p>
        </w:tc>
        <w:tc>
          <w:tcPr>
            <w:tcW w:w="3404" w:type="dxa"/>
          </w:tcPr>
          <w:p w:rsidR="000E0466" w:rsidRDefault="000E0466" w:rsidP="00CA6D5A"/>
        </w:tc>
        <w:tc>
          <w:tcPr>
            <w:tcW w:w="2748" w:type="dxa"/>
            <w:shd w:val="clear" w:color="auto" w:fill="D9E2F3" w:themeFill="accent1" w:themeFillTint="33"/>
          </w:tcPr>
          <w:p w:rsidR="000E0466" w:rsidRDefault="00E83D9E" w:rsidP="00CA6D5A">
            <w:r>
              <w:t>Current year plus 1 year</w:t>
            </w:r>
          </w:p>
        </w:tc>
        <w:tc>
          <w:tcPr>
            <w:tcW w:w="3346" w:type="dxa"/>
          </w:tcPr>
          <w:p w:rsidR="000E0466" w:rsidRDefault="00E83D9E" w:rsidP="00CA6D5A">
            <w:r>
              <w:t>Secure disposal</w:t>
            </w:r>
          </w:p>
        </w:tc>
      </w:tr>
      <w:tr w:rsidR="000E0466" w:rsidRPr="00F15C78" w:rsidTr="00E83D9E">
        <w:tc>
          <w:tcPr>
            <w:tcW w:w="729" w:type="dxa"/>
            <w:shd w:val="clear" w:color="auto" w:fill="D9E2F3" w:themeFill="accent1" w:themeFillTint="33"/>
          </w:tcPr>
          <w:p w:rsidR="000E0466" w:rsidRPr="005B536F" w:rsidRDefault="000E0466" w:rsidP="00CA6D5A">
            <w:pPr>
              <w:rPr>
                <w:b/>
              </w:rPr>
            </w:pPr>
            <w:r>
              <w:rPr>
                <w:b/>
              </w:rPr>
              <w:t>1.3.6</w:t>
            </w:r>
          </w:p>
        </w:tc>
        <w:tc>
          <w:tcPr>
            <w:tcW w:w="3094" w:type="dxa"/>
          </w:tcPr>
          <w:p w:rsidR="000E0466" w:rsidRDefault="00E83D9E" w:rsidP="00CA6D5A">
            <w:r>
              <w:t>Proof of address supplied by parents as part of the admission process</w:t>
            </w:r>
          </w:p>
        </w:tc>
        <w:tc>
          <w:tcPr>
            <w:tcW w:w="1275" w:type="dxa"/>
            <w:shd w:val="clear" w:color="auto" w:fill="D9E2F3" w:themeFill="accent1" w:themeFillTint="33"/>
          </w:tcPr>
          <w:p w:rsidR="000E0466" w:rsidRDefault="00E83D9E" w:rsidP="00CA6D5A">
            <w:r>
              <w:t>Yes</w:t>
            </w:r>
          </w:p>
        </w:tc>
        <w:tc>
          <w:tcPr>
            <w:tcW w:w="3404" w:type="dxa"/>
          </w:tcPr>
          <w:p w:rsidR="000E0466" w:rsidRDefault="00E83D9E" w:rsidP="00CA6D5A">
            <w:r>
              <w:t>Schools Admissions Code Statutory Guidance for admission authorities, governing bodies, local authorities, school adjudicators and admission appeals panels December 2014</w:t>
            </w:r>
          </w:p>
        </w:tc>
        <w:tc>
          <w:tcPr>
            <w:tcW w:w="2748" w:type="dxa"/>
            <w:shd w:val="clear" w:color="auto" w:fill="D9E2F3" w:themeFill="accent1" w:themeFillTint="33"/>
          </w:tcPr>
          <w:p w:rsidR="000E0466" w:rsidRDefault="00E83D9E" w:rsidP="00CA6D5A">
            <w:r>
              <w:t>Current year plus 1 year</w:t>
            </w:r>
          </w:p>
        </w:tc>
        <w:tc>
          <w:tcPr>
            <w:tcW w:w="3346" w:type="dxa"/>
          </w:tcPr>
          <w:p w:rsidR="000E0466" w:rsidRDefault="00E83D9E" w:rsidP="00CA6D5A">
            <w:r>
              <w:t>Secure disposal</w:t>
            </w:r>
          </w:p>
        </w:tc>
      </w:tr>
      <w:tr w:rsidR="00F01F35" w:rsidRPr="00F15C78" w:rsidTr="00E83D9E">
        <w:tc>
          <w:tcPr>
            <w:tcW w:w="729" w:type="dxa"/>
            <w:shd w:val="clear" w:color="auto" w:fill="D9E2F3" w:themeFill="accent1" w:themeFillTint="33"/>
          </w:tcPr>
          <w:p w:rsidR="00F01F35" w:rsidRPr="005B536F" w:rsidRDefault="00F01F35" w:rsidP="00F01F35">
            <w:pPr>
              <w:rPr>
                <w:b/>
              </w:rPr>
            </w:pPr>
            <w:r>
              <w:rPr>
                <w:b/>
              </w:rPr>
              <w:lastRenderedPageBreak/>
              <w:t>1.3.7</w:t>
            </w:r>
          </w:p>
        </w:tc>
        <w:tc>
          <w:tcPr>
            <w:tcW w:w="3094" w:type="dxa"/>
          </w:tcPr>
          <w:p w:rsidR="00F01F35" w:rsidRDefault="00F01F35" w:rsidP="00F01F35">
            <w:r>
              <w:t>Supplementary information forms including additional information such as religion, medical conditions etc</w:t>
            </w:r>
          </w:p>
        </w:tc>
        <w:tc>
          <w:tcPr>
            <w:tcW w:w="1275" w:type="dxa"/>
            <w:shd w:val="clear" w:color="auto" w:fill="D9E2F3" w:themeFill="accent1" w:themeFillTint="33"/>
          </w:tcPr>
          <w:p w:rsidR="00F01F35" w:rsidRDefault="00F01F35" w:rsidP="00F01F35">
            <w:r>
              <w:t>Yes</w:t>
            </w:r>
          </w:p>
        </w:tc>
        <w:tc>
          <w:tcPr>
            <w:tcW w:w="3404" w:type="dxa"/>
          </w:tcPr>
          <w:p w:rsidR="00F01F35" w:rsidRDefault="00120BCF" w:rsidP="00F01F35">
            <w:r>
              <w:t>Schools Admissions Code Statutory Guidance for admission authorities, governing bodies, local authorities, school adjudicators and admission appeals panels December 2014</w:t>
            </w:r>
          </w:p>
        </w:tc>
        <w:tc>
          <w:tcPr>
            <w:tcW w:w="2748" w:type="dxa"/>
            <w:shd w:val="clear" w:color="auto" w:fill="D9E2F3" w:themeFill="accent1" w:themeFillTint="33"/>
          </w:tcPr>
          <w:p w:rsidR="00F01F35" w:rsidRDefault="00120BCF" w:rsidP="00F01F35">
            <w:r>
              <w:t>The information should be added to the pupil file</w:t>
            </w:r>
          </w:p>
        </w:tc>
        <w:tc>
          <w:tcPr>
            <w:tcW w:w="3346" w:type="dxa"/>
          </w:tcPr>
          <w:p w:rsidR="00F01F35" w:rsidRDefault="00120BCF" w:rsidP="00F01F35">
            <w:r>
              <w:t>Secure disposal</w:t>
            </w:r>
          </w:p>
        </w:tc>
      </w:tr>
      <w:tr w:rsidR="00F01F35" w:rsidRPr="00F15C78" w:rsidTr="00E83D9E">
        <w:tc>
          <w:tcPr>
            <w:tcW w:w="729" w:type="dxa"/>
            <w:shd w:val="clear" w:color="auto" w:fill="D9E2F3" w:themeFill="accent1" w:themeFillTint="33"/>
          </w:tcPr>
          <w:p w:rsidR="00F01F35" w:rsidRPr="005B536F" w:rsidRDefault="00F01F35" w:rsidP="00F01F35">
            <w:pPr>
              <w:rPr>
                <w:b/>
              </w:rPr>
            </w:pPr>
          </w:p>
        </w:tc>
        <w:tc>
          <w:tcPr>
            <w:tcW w:w="3094" w:type="dxa"/>
          </w:tcPr>
          <w:p w:rsidR="00F01F35" w:rsidRDefault="00F01F35" w:rsidP="00F01F35">
            <w:r>
              <w:t>For successful admissions</w:t>
            </w:r>
          </w:p>
        </w:tc>
        <w:tc>
          <w:tcPr>
            <w:tcW w:w="1275" w:type="dxa"/>
            <w:shd w:val="clear" w:color="auto" w:fill="D9E2F3" w:themeFill="accent1" w:themeFillTint="33"/>
          </w:tcPr>
          <w:p w:rsidR="00F01F35" w:rsidRDefault="00F01F35" w:rsidP="00F01F35"/>
        </w:tc>
        <w:tc>
          <w:tcPr>
            <w:tcW w:w="3404" w:type="dxa"/>
          </w:tcPr>
          <w:p w:rsidR="00F01F35" w:rsidRPr="000A79FF" w:rsidRDefault="00120BCF" w:rsidP="00F01F35">
            <w:pPr>
              <w:rPr>
                <w:highlight w:val="yellow"/>
              </w:rPr>
            </w:pPr>
            <w:r>
              <w:t>Schools Admissions Code Statutory Guidance for admission authorities, governing bodies, local authorities, school adjudicators and admission appeals panels December 2014</w:t>
            </w:r>
          </w:p>
        </w:tc>
        <w:tc>
          <w:tcPr>
            <w:tcW w:w="2748" w:type="dxa"/>
            <w:shd w:val="clear" w:color="auto" w:fill="D9E2F3" w:themeFill="accent1" w:themeFillTint="33"/>
          </w:tcPr>
          <w:p w:rsidR="00F01F35" w:rsidRDefault="00F01F35" w:rsidP="00F01F35">
            <w:r>
              <w:t>The information should be added to the pupil file</w:t>
            </w:r>
          </w:p>
        </w:tc>
        <w:tc>
          <w:tcPr>
            <w:tcW w:w="3346" w:type="dxa"/>
          </w:tcPr>
          <w:p w:rsidR="00F01F35" w:rsidRDefault="00F01F35" w:rsidP="00F01F35">
            <w:r>
              <w:t>Secure disposal</w:t>
            </w:r>
          </w:p>
        </w:tc>
      </w:tr>
      <w:tr w:rsidR="00F01F35" w:rsidRPr="00F15C78" w:rsidTr="00E83D9E">
        <w:tc>
          <w:tcPr>
            <w:tcW w:w="729" w:type="dxa"/>
            <w:shd w:val="clear" w:color="auto" w:fill="D9E2F3" w:themeFill="accent1" w:themeFillTint="33"/>
          </w:tcPr>
          <w:p w:rsidR="00F01F35" w:rsidRPr="005B536F" w:rsidRDefault="00F01F35" w:rsidP="00F01F35">
            <w:pPr>
              <w:rPr>
                <w:b/>
              </w:rPr>
            </w:pPr>
          </w:p>
        </w:tc>
        <w:tc>
          <w:tcPr>
            <w:tcW w:w="3094" w:type="dxa"/>
          </w:tcPr>
          <w:p w:rsidR="00F01F35" w:rsidRDefault="00F01F35" w:rsidP="00F01F35">
            <w:r>
              <w:t>For unsuccessful admissions</w:t>
            </w:r>
          </w:p>
        </w:tc>
        <w:tc>
          <w:tcPr>
            <w:tcW w:w="1275" w:type="dxa"/>
            <w:shd w:val="clear" w:color="auto" w:fill="D9E2F3" w:themeFill="accent1" w:themeFillTint="33"/>
          </w:tcPr>
          <w:p w:rsidR="00F01F35" w:rsidRDefault="00F01F35" w:rsidP="00F01F35"/>
        </w:tc>
        <w:tc>
          <w:tcPr>
            <w:tcW w:w="3404" w:type="dxa"/>
          </w:tcPr>
          <w:p w:rsidR="00F01F35" w:rsidRPr="000A79FF" w:rsidRDefault="00120BCF" w:rsidP="00F01F35">
            <w:pPr>
              <w:rPr>
                <w:highlight w:val="yellow"/>
              </w:rPr>
            </w:pPr>
            <w:r>
              <w:t>Schools Admissions Code Statutory Guidance for admission authorities, governing bodies, local authorities, school adjudicators and admission appeals panels December 2014</w:t>
            </w:r>
          </w:p>
        </w:tc>
        <w:tc>
          <w:tcPr>
            <w:tcW w:w="2748" w:type="dxa"/>
            <w:shd w:val="clear" w:color="auto" w:fill="D9E2F3" w:themeFill="accent1" w:themeFillTint="33"/>
          </w:tcPr>
          <w:p w:rsidR="00F01F35" w:rsidRDefault="00F01F35" w:rsidP="00F01F35">
            <w:r>
              <w:t>Until appeals process is complete</w:t>
            </w:r>
          </w:p>
        </w:tc>
        <w:tc>
          <w:tcPr>
            <w:tcW w:w="3346" w:type="dxa"/>
          </w:tcPr>
          <w:p w:rsidR="00F01F35" w:rsidRDefault="00F01F35" w:rsidP="00F01F35">
            <w:r>
              <w:t>Secure disposal</w:t>
            </w:r>
          </w:p>
        </w:tc>
      </w:tr>
    </w:tbl>
    <w:p w:rsidR="002E49AA" w:rsidRDefault="002E49AA"/>
    <w:p w:rsidR="002E49AA" w:rsidRDefault="002E49AA" w:rsidP="002E49AA">
      <w:r>
        <w:br w:type="page"/>
      </w:r>
    </w:p>
    <w:p w:rsidR="00D25B6F" w:rsidRDefault="00D25B6F"/>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0"/>
        <w:gridCol w:w="4201"/>
        <w:gridCol w:w="1089"/>
        <w:gridCol w:w="2880"/>
        <w:gridCol w:w="2613"/>
        <w:gridCol w:w="3165"/>
      </w:tblGrid>
      <w:tr w:rsidR="00D25B6F" w:rsidTr="00D25B6F">
        <w:trPr>
          <w:tblHeader/>
        </w:trPr>
        <w:tc>
          <w:tcPr>
            <w:tcW w:w="14668" w:type="dxa"/>
            <w:gridSpan w:val="6"/>
          </w:tcPr>
          <w:p w:rsidR="00D25B6F" w:rsidRDefault="00D25B6F" w:rsidP="00CA6D5A">
            <w:pPr>
              <w:pStyle w:val="Heading1"/>
              <w:outlineLvl w:val="0"/>
            </w:pPr>
            <w:r>
              <w:t>1.4 operational administration</w:t>
            </w:r>
          </w:p>
        </w:tc>
      </w:tr>
      <w:tr w:rsidR="00D25B6F" w:rsidTr="00415494">
        <w:trPr>
          <w:tblHeader/>
        </w:trPr>
        <w:tc>
          <w:tcPr>
            <w:tcW w:w="720" w:type="dxa"/>
            <w:shd w:val="clear" w:color="auto" w:fill="B4C6E7" w:themeFill="accent1" w:themeFillTint="66"/>
          </w:tcPr>
          <w:p w:rsidR="00D25B6F" w:rsidRDefault="00D25B6F" w:rsidP="00CA6D5A"/>
        </w:tc>
        <w:tc>
          <w:tcPr>
            <w:tcW w:w="4201" w:type="dxa"/>
            <w:shd w:val="clear" w:color="auto" w:fill="B4C6E7" w:themeFill="accent1" w:themeFillTint="66"/>
          </w:tcPr>
          <w:p w:rsidR="00D25B6F" w:rsidRPr="00684F5D" w:rsidRDefault="00D25B6F" w:rsidP="00CA6D5A">
            <w:pPr>
              <w:rPr>
                <w:b/>
              </w:rPr>
            </w:pPr>
            <w:r w:rsidRPr="00684F5D">
              <w:rPr>
                <w:b/>
              </w:rPr>
              <w:t>Basic File Description</w:t>
            </w:r>
          </w:p>
        </w:tc>
        <w:tc>
          <w:tcPr>
            <w:tcW w:w="1089" w:type="dxa"/>
            <w:shd w:val="clear" w:color="auto" w:fill="B4C6E7" w:themeFill="accent1" w:themeFillTint="66"/>
          </w:tcPr>
          <w:p w:rsidR="00D25B6F" w:rsidRPr="00684F5D" w:rsidRDefault="00D25B6F" w:rsidP="00CA6D5A">
            <w:pPr>
              <w:rPr>
                <w:b/>
              </w:rPr>
            </w:pPr>
            <w:r w:rsidRPr="00684F5D">
              <w:rPr>
                <w:b/>
              </w:rPr>
              <w:t>Data Protection Issues</w:t>
            </w:r>
          </w:p>
        </w:tc>
        <w:tc>
          <w:tcPr>
            <w:tcW w:w="2880" w:type="dxa"/>
            <w:shd w:val="clear" w:color="auto" w:fill="B4C6E7" w:themeFill="accent1" w:themeFillTint="66"/>
          </w:tcPr>
          <w:p w:rsidR="00D25B6F" w:rsidRPr="00684F5D" w:rsidRDefault="00D25B6F" w:rsidP="00CA6D5A">
            <w:pPr>
              <w:rPr>
                <w:b/>
              </w:rPr>
            </w:pPr>
            <w:r w:rsidRPr="00684F5D">
              <w:rPr>
                <w:b/>
              </w:rPr>
              <w:t>Statutory Provisions</w:t>
            </w:r>
          </w:p>
        </w:tc>
        <w:tc>
          <w:tcPr>
            <w:tcW w:w="2613" w:type="dxa"/>
            <w:shd w:val="clear" w:color="auto" w:fill="B4C6E7" w:themeFill="accent1" w:themeFillTint="66"/>
          </w:tcPr>
          <w:p w:rsidR="00D25B6F" w:rsidRPr="00684F5D" w:rsidRDefault="00D25B6F" w:rsidP="00CA6D5A">
            <w:pPr>
              <w:rPr>
                <w:b/>
              </w:rPr>
            </w:pPr>
            <w:r w:rsidRPr="00684F5D">
              <w:rPr>
                <w:b/>
              </w:rPr>
              <w:t>Retention Period (operational)</w:t>
            </w:r>
          </w:p>
        </w:tc>
        <w:tc>
          <w:tcPr>
            <w:tcW w:w="3165" w:type="dxa"/>
            <w:shd w:val="clear" w:color="auto" w:fill="B4C6E7" w:themeFill="accent1" w:themeFillTint="66"/>
          </w:tcPr>
          <w:p w:rsidR="00D25B6F" w:rsidRPr="00684F5D" w:rsidRDefault="00D25B6F" w:rsidP="00CA6D5A">
            <w:pPr>
              <w:rPr>
                <w:b/>
              </w:rPr>
            </w:pPr>
            <w:r w:rsidRPr="00684F5D">
              <w:rPr>
                <w:b/>
              </w:rPr>
              <w:t xml:space="preserve">Action at the end of the administrative life of the record </w:t>
            </w:r>
          </w:p>
        </w:tc>
      </w:tr>
      <w:tr w:rsidR="00D25B6F" w:rsidRPr="00F15C78" w:rsidTr="00415494">
        <w:tc>
          <w:tcPr>
            <w:tcW w:w="720" w:type="dxa"/>
            <w:shd w:val="clear" w:color="auto" w:fill="D9E2F3" w:themeFill="accent1" w:themeFillTint="33"/>
          </w:tcPr>
          <w:p w:rsidR="00D25B6F" w:rsidRPr="005B536F" w:rsidRDefault="00D25B6F" w:rsidP="00CA6D5A">
            <w:pPr>
              <w:rPr>
                <w:b/>
              </w:rPr>
            </w:pPr>
            <w:r w:rsidRPr="005B536F">
              <w:rPr>
                <w:b/>
              </w:rPr>
              <w:t>1.</w:t>
            </w:r>
            <w:r>
              <w:rPr>
                <w:b/>
              </w:rPr>
              <w:t>4</w:t>
            </w:r>
            <w:r w:rsidRPr="005B536F">
              <w:rPr>
                <w:b/>
              </w:rPr>
              <w:t>.1</w:t>
            </w:r>
          </w:p>
        </w:tc>
        <w:tc>
          <w:tcPr>
            <w:tcW w:w="4201" w:type="dxa"/>
          </w:tcPr>
          <w:p w:rsidR="00D25B6F" w:rsidRDefault="00D25B6F" w:rsidP="00CA6D5A">
            <w:r>
              <w:t>General file series</w:t>
            </w:r>
          </w:p>
        </w:tc>
        <w:tc>
          <w:tcPr>
            <w:tcW w:w="1089" w:type="dxa"/>
            <w:shd w:val="clear" w:color="auto" w:fill="D9E2F3" w:themeFill="accent1" w:themeFillTint="33"/>
          </w:tcPr>
          <w:p w:rsidR="00D25B6F" w:rsidRDefault="00D25B6F" w:rsidP="00CA6D5A">
            <w:r>
              <w:t>No</w:t>
            </w:r>
          </w:p>
        </w:tc>
        <w:tc>
          <w:tcPr>
            <w:tcW w:w="2880" w:type="dxa"/>
          </w:tcPr>
          <w:p w:rsidR="00D25B6F" w:rsidRDefault="00D25B6F" w:rsidP="00CA6D5A"/>
        </w:tc>
        <w:tc>
          <w:tcPr>
            <w:tcW w:w="2613" w:type="dxa"/>
            <w:shd w:val="clear" w:color="auto" w:fill="D9E2F3" w:themeFill="accent1" w:themeFillTint="33"/>
          </w:tcPr>
          <w:p w:rsidR="00D25B6F" w:rsidRDefault="00D25B6F" w:rsidP="00CA6D5A">
            <w:r>
              <w:t>Current year plus 5 years then review</w:t>
            </w:r>
          </w:p>
        </w:tc>
        <w:tc>
          <w:tcPr>
            <w:tcW w:w="3165" w:type="dxa"/>
          </w:tcPr>
          <w:p w:rsidR="00D25B6F" w:rsidRPr="00F15C78" w:rsidRDefault="00D25B6F" w:rsidP="00CA6D5A">
            <w:r>
              <w:t>Secure disposal</w:t>
            </w:r>
          </w:p>
        </w:tc>
      </w:tr>
      <w:tr w:rsidR="00D25B6F" w:rsidRPr="00F15C78" w:rsidTr="00415494">
        <w:tc>
          <w:tcPr>
            <w:tcW w:w="720" w:type="dxa"/>
            <w:shd w:val="clear" w:color="auto" w:fill="D9E2F3" w:themeFill="accent1" w:themeFillTint="33"/>
          </w:tcPr>
          <w:p w:rsidR="00D25B6F" w:rsidRPr="005B536F" w:rsidRDefault="00D25B6F" w:rsidP="00CA6D5A">
            <w:pPr>
              <w:rPr>
                <w:b/>
              </w:rPr>
            </w:pPr>
            <w:r w:rsidRPr="005B536F">
              <w:rPr>
                <w:b/>
              </w:rPr>
              <w:t>1.</w:t>
            </w:r>
            <w:r>
              <w:rPr>
                <w:b/>
              </w:rPr>
              <w:t>4</w:t>
            </w:r>
            <w:r w:rsidRPr="005B536F">
              <w:rPr>
                <w:b/>
              </w:rPr>
              <w:t>.2</w:t>
            </w:r>
          </w:p>
        </w:tc>
        <w:tc>
          <w:tcPr>
            <w:tcW w:w="4201" w:type="dxa"/>
          </w:tcPr>
          <w:p w:rsidR="00D25B6F" w:rsidRDefault="00D25B6F" w:rsidP="00CA6D5A">
            <w:r>
              <w:t>Records relating to the creation and publication of the school brochure or prospectus</w:t>
            </w:r>
          </w:p>
        </w:tc>
        <w:tc>
          <w:tcPr>
            <w:tcW w:w="1089" w:type="dxa"/>
            <w:shd w:val="clear" w:color="auto" w:fill="D9E2F3" w:themeFill="accent1" w:themeFillTint="33"/>
          </w:tcPr>
          <w:p w:rsidR="00D25B6F" w:rsidRDefault="00D25B6F" w:rsidP="00CA6D5A">
            <w:r>
              <w:t>No</w:t>
            </w:r>
          </w:p>
        </w:tc>
        <w:tc>
          <w:tcPr>
            <w:tcW w:w="2880" w:type="dxa"/>
          </w:tcPr>
          <w:p w:rsidR="00D25B6F" w:rsidRDefault="00D25B6F" w:rsidP="00CA6D5A"/>
        </w:tc>
        <w:tc>
          <w:tcPr>
            <w:tcW w:w="2613" w:type="dxa"/>
            <w:shd w:val="clear" w:color="auto" w:fill="D9E2F3" w:themeFill="accent1" w:themeFillTint="33"/>
          </w:tcPr>
          <w:p w:rsidR="00D25B6F" w:rsidRDefault="00D25B6F" w:rsidP="00CA6D5A">
            <w:r>
              <w:t>Current year plus 3 years</w:t>
            </w:r>
          </w:p>
        </w:tc>
        <w:tc>
          <w:tcPr>
            <w:tcW w:w="3165" w:type="dxa"/>
          </w:tcPr>
          <w:p w:rsidR="00D25B6F" w:rsidRPr="00F15C78" w:rsidRDefault="00D25B6F" w:rsidP="00CA6D5A">
            <w:r>
              <w:t>Standard disposal</w:t>
            </w:r>
          </w:p>
        </w:tc>
      </w:tr>
      <w:tr w:rsidR="00D25B6F" w:rsidRPr="00F15C78" w:rsidTr="00415494">
        <w:tc>
          <w:tcPr>
            <w:tcW w:w="720" w:type="dxa"/>
            <w:shd w:val="clear" w:color="auto" w:fill="D9E2F3" w:themeFill="accent1" w:themeFillTint="33"/>
          </w:tcPr>
          <w:p w:rsidR="00D25B6F" w:rsidRPr="005B536F" w:rsidRDefault="00D25B6F" w:rsidP="00CA6D5A">
            <w:pPr>
              <w:rPr>
                <w:b/>
              </w:rPr>
            </w:pPr>
            <w:r>
              <w:rPr>
                <w:b/>
              </w:rPr>
              <w:t>1.4.3</w:t>
            </w:r>
          </w:p>
        </w:tc>
        <w:tc>
          <w:tcPr>
            <w:tcW w:w="4201" w:type="dxa"/>
          </w:tcPr>
          <w:p w:rsidR="00D25B6F" w:rsidRDefault="00D25B6F" w:rsidP="00CA6D5A">
            <w:r>
              <w:t>Records relating to the creation and distribution of circulars to staff parents or pupils</w:t>
            </w:r>
          </w:p>
        </w:tc>
        <w:tc>
          <w:tcPr>
            <w:tcW w:w="1089" w:type="dxa"/>
            <w:shd w:val="clear" w:color="auto" w:fill="D9E2F3" w:themeFill="accent1" w:themeFillTint="33"/>
          </w:tcPr>
          <w:p w:rsidR="00D25B6F" w:rsidRDefault="00D25B6F" w:rsidP="00CA6D5A">
            <w:r>
              <w:t>No</w:t>
            </w:r>
          </w:p>
        </w:tc>
        <w:tc>
          <w:tcPr>
            <w:tcW w:w="2880" w:type="dxa"/>
          </w:tcPr>
          <w:p w:rsidR="00D25B6F" w:rsidRDefault="00D25B6F" w:rsidP="00CA6D5A"/>
        </w:tc>
        <w:tc>
          <w:tcPr>
            <w:tcW w:w="2613" w:type="dxa"/>
            <w:shd w:val="clear" w:color="auto" w:fill="D9E2F3" w:themeFill="accent1" w:themeFillTint="33"/>
          </w:tcPr>
          <w:p w:rsidR="00D25B6F" w:rsidRDefault="00D25B6F" w:rsidP="00CA6D5A">
            <w:r>
              <w:t>Current year plus 1 year</w:t>
            </w:r>
          </w:p>
        </w:tc>
        <w:tc>
          <w:tcPr>
            <w:tcW w:w="3165" w:type="dxa"/>
          </w:tcPr>
          <w:p w:rsidR="00D25B6F" w:rsidRDefault="00D25B6F" w:rsidP="00CA6D5A">
            <w:r>
              <w:t>Standard disposal</w:t>
            </w:r>
          </w:p>
        </w:tc>
      </w:tr>
      <w:tr w:rsidR="00D25B6F" w:rsidRPr="00F15C78" w:rsidTr="00415494">
        <w:tc>
          <w:tcPr>
            <w:tcW w:w="720" w:type="dxa"/>
            <w:shd w:val="clear" w:color="auto" w:fill="D9E2F3" w:themeFill="accent1" w:themeFillTint="33"/>
          </w:tcPr>
          <w:p w:rsidR="00D25B6F" w:rsidRPr="005B536F" w:rsidRDefault="00D25B6F" w:rsidP="00CA6D5A">
            <w:pPr>
              <w:rPr>
                <w:b/>
              </w:rPr>
            </w:pPr>
            <w:r>
              <w:rPr>
                <w:b/>
              </w:rPr>
              <w:t>1.4.4</w:t>
            </w:r>
          </w:p>
        </w:tc>
        <w:tc>
          <w:tcPr>
            <w:tcW w:w="4201" w:type="dxa"/>
          </w:tcPr>
          <w:p w:rsidR="00D25B6F" w:rsidRDefault="001A2419" w:rsidP="00CA6D5A">
            <w:r>
              <w:t>Newsletters and other items with short operational use</w:t>
            </w:r>
          </w:p>
        </w:tc>
        <w:tc>
          <w:tcPr>
            <w:tcW w:w="1089" w:type="dxa"/>
            <w:shd w:val="clear" w:color="auto" w:fill="D9E2F3" w:themeFill="accent1" w:themeFillTint="33"/>
          </w:tcPr>
          <w:p w:rsidR="00D25B6F" w:rsidRDefault="00D25B6F" w:rsidP="00CA6D5A">
            <w:r>
              <w:t>No</w:t>
            </w:r>
          </w:p>
        </w:tc>
        <w:tc>
          <w:tcPr>
            <w:tcW w:w="2880" w:type="dxa"/>
          </w:tcPr>
          <w:p w:rsidR="00D25B6F" w:rsidRDefault="00D25B6F" w:rsidP="00CA6D5A"/>
        </w:tc>
        <w:tc>
          <w:tcPr>
            <w:tcW w:w="2613" w:type="dxa"/>
            <w:shd w:val="clear" w:color="auto" w:fill="D9E2F3" w:themeFill="accent1" w:themeFillTint="33"/>
          </w:tcPr>
          <w:p w:rsidR="00D25B6F" w:rsidRDefault="00D25B6F" w:rsidP="00CA6D5A">
            <w:r>
              <w:t>Current year plus 1 year</w:t>
            </w:r>
          </w:p>
        </w:tc>
        <w:tc>
          <w:tcPr>
            <w:tcW w:w="3165" w:type="dxa"/>
          </w:tcPr>
          <w:p w:rsidR="00D25B6F" w:rsidRDefault="00D25B6F" w:rsidP="00CA6D5A">
            <w:r>
              <w:t>Standard disposal</w:t>
            </w:r>
          </w:p>
        </w:tc>
      </w:tr>
      <w:tr w:rsidR="00D25B6F" w:rsidRPr="00F15C78" w:rsidTr="00415494">
        <w:tc>
          <w:tcPr>
            <w:tcW w:w="720" w:type="dxa"/>
            <w:shd w:val="clear" w:color="auto" w:fill="D9E2F3" w:themeFill="accent1" w:themeFillTint="33"/>
          </w:tcPr>
          <w:p w:rsidR="00D25B6F" w:rsidRPr="005B536F" w:rsidRDefault="00D25B6F" w:rsidP="00CA6D5A">
            <w:pPr>
              <w:rPr>
                <w:b/>
              </w:rPr>
            </w:pPr>
            <w:r>
              <w:rPr>
                <w:b/>
              </w:rPr>
              <w:t>1.4.5</w:t>
            </w:r>
          </w:p>
        </w:tc>
        <w:tc>
          <w:tcPr>
            <w:tcW w:w="4201" w:type="dxa"/>
          </w:tcPr>
          <w:p w:rsidR="00D25B6F" w:rsidRDefault="001A2419" w:rsidP="00CA6D5A">
            <w:r>
              <w:t>Visitors books and signing in sheets</w:t>
            </w:r>
          </w:p>
        </w:tc>
        <w:tc>
          <w:tcPr>
            <w:tcW w:w="1089" w:type="dxa"/>
            <w:shd w:val="clear" w:color="auto" w:fill="D9E2F3" w:themeFill="accent1" w:themeFillTint="33"/>
          </w:tcPr>
          <w:p w:rsidR="00D25B6F" w:rsidRDefault="00D25B6F" w:rsidP="00CA6D5A">
            <w:r>
              <w:t>Yes</w:t>
            </w:r>
          </w:p>
        </w:tc>
        <w:tc>
          <w:tcPr>
            <w:tcW w:w="2880" w:type="dxa"/>
          </w:tcPr>
          <w:p w:rsidR="00D25B6F" w:rsidRDefault="00D25B6F" w:rsidP="00CA6D5A"/>
        </w:tc>
        <w:tc>
          <w:tcPr>
            <w:tcW w:w="2613" w:type="dxa"/>
            <w:shd w:val="clear" w:color="auto" w:fill="D9E2F3" w:themeFill="accent1" w:themeFillTint="33"/>
          </w:tcPr>
          <w:p w:rsidR="00D25B6F" w:rsidRDefault="00D25B6F" w:rsidP="00CA6D5A">
            <w:r>
              <w:t>Current year plus 6 years then review</w:t>
            </w:r>
          </w:p>
        </w:tc>
        <w:tc>
          <w:tcPr>
            <w:tcW w:w="3165" w:type="dxa"/>
          </w:tcPr>
          <w:p w:rsidR="00D25B6F" w:rsidRDefault="00D25B6F" w:rsidP="00CA6D5A">
            <w:r>
              <w:t>Secure disposal</w:t>
            </w:r>
          </w:p>
        </w:tc>
      </w:tr>
      <w:tr w:rsidR="00D25B6F" w:rsidRPr="00F15C78" w:rsidTr="00415494">
        <w:tc>
          <w:tcPr>
            <w:tcW w:w="720" w:type="dxa"/>
            <w:shd w:val="clear" w:color="auto" w:fill="D9E2F3" w:themeFill="accent1" w:themeFillTint="33"/>
          </w:tcPr>
          <w:p w:rsidR="00D25B6F" w:rsidRPr="005B536F" w:rsidRDefault="00D25B6F" w:rsidP="00CA6D5A">
            <w:pPr>
              <w:rPr>
                <w:b/>
              </w:rPr>
            </w:pPr>
            <w:r>
              <w:rPr>
                <w:b/>
              </w:rPr>
              <w:t>1.4.6</w:t>
            </w:r>
          </w:p>
        </w:tc>
        <w:tc>
          <w:tcPr>
            <w:tcW w:w="4201" w:type="dxa"/>
          </w:tcPr>
          <w:p w:rsidR="00D25B6F" w:rsidRDefault="001A2419" w:rsidP="00CA6D5A">
            <w:r>
              <w:t>Records relating to the creation and management of parent/teacher associations and or old pupil</w:t>
            </w:r>
            <w:r w:rsidR="00EB6ECC">
              <w:t>’</w:t>
            </w:r>
            <w:r>
              <w:t>s associations</w:t>
            </w:r>
          </w:p>
        </w:tc>
        <w:tc>
          <w:tcPr>
            <w:tcW w:w="1089" w:type="dxa"/>
            <w:shd w:val="clear" w:color="auto" w:fill="D9E2F3" w:themeFill="accent1" w:themeFillTint="33"/>
          </w:tcPr>
          <w:p w:rsidR="00D25B6F" w:rsidRDefault="00D25B6F" w:rsidP="00CA6D5A">
            <w:r>
              <w:t>No</w:t>
            </w:r>
          </w:p>
        </w:tc>
        <w:tc>
          <w:tcPr>
            <w:tcW w:w="2880" w:type="dxa"/>
          </w:tcPr>
          <w:p w:rsidR="00D25B6F" w:rsidRDefault="00D25B6F" w:rsidP="00CA6D5A"/>
        </w:tc>
        <w:tc>
          <w:tcPr>
            <w:tcW w:w="2613" w:type="dxa"/>
            <w:shd w:val="clear" w:color="auto" w:fill="D9E2F3" w:themeFill="accent1" w:themeFillTint="33"/>
          </w:tcPr>
          <w:p w:rsidR="00D25B6F" w:rsidRDefault="00D25B6F" w:rsidP="00CA6D5A">
            <w:r>
              <w:t>Current year plus 6 years then review</w:t>
            </w:r>
          </w:p>
        </w:tc>
        <w:tc>
          <w:tcPr>
            <w:tcW w:w="3165" w:type="dxa"/>
          </w:tcPr>
          <w:p w:rsidR="00D25B6F" w:rsidRDefault="00D25B6F" w:rsidP="00CA6D5A">
            <w:r>
              <w:t>Secure disposal</w:t>
            </w:r>
          </w:p>
        </w:tc>
      </w:tr>
    </w:tbl>
    <w:p w:rsidR="00EB6ECC" w:rsidRDefault="00EB6ECC"/>
    <w:p w:rsidR="00EB6ECC" w:rsidRPr="00C23165" w:rsidRDefault="00EB6ECC" w:rsidP="00EB6ECC">
      <w:pPr>
        <w:rPr>
          <w:rStyle w:val="Strong"/>
          <w:sz w:val="36"/>
          <w:szCs w:val="36"/>
        </w:rPr>
      </w:pPr>
      <w:r>
        <w:br w:type="page"/>
      </w:r>
      <w:r>
        <w:rPr>
          <w:rStyle w:val="Strong"/>
          <w:sz w:val="36"/>
          <w:szCs w:val="36"/>
        </w:rPr>
        <w:lastRenderedPageBreak/>
        <w:t>2. Human Resources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EB6ECC" w:rsidTr="00415494">
        <w:trPr>
          <w:tblHeader/>
        </w:trPr>
        <w:tc>
          <w:tcPr>
            <w:tcW w:w="14618" w:type="dxa"/>
            <w:gridSpan w:val="6"/>
          </w:tcPr>
          <w:p w:rsidR="00EB6ECC" w:rsidRDefault="00EB6ECC" w:rsidP="00CA6D5A">
            <w:pPr>
              <w:pStyle w:val="Heading1"/>
              <w:outlineLvl w:val="0"/>
            </w:pPr>
            <w:r>
              <w:t>2.1 Recruitment</w:t>
            </w:r>
          </w:p>
        </w:tc>
      </w:tr>
      <w:tr w:rsidR="00BE5C62" w:rsidTr="00415494">
        <w:trPr>
          <w:tblHeader/>
        </w:trPr>
        <w:tc>
          <w:tcPr>
            <w:tcW w:w="729" w:type="dxa"/>
            <w:shd w:val="clear" w:color="auto" w:fill="B4C6E7" w:themeFill="accent1" w:themeFillTint="66"/>
          </w:tcPr>
          <w:p w:rsidR="00EB6ECC" w:rsidRDefault="00EB6ECC" w:rsidP="00CA6D5A"/>
        </w:tc>
        <w:tc>
          <w:tcPr>
            <w:tcW w:w="4228" w:type="dxa"/>
            <w:shd w:val="clear" w:color="auto" w:fill="B4C6E7" w:themeFill="accent1" w:themeFillTint="66"/>
          </w:tcPr>
          <w:p w:rsidR="00EB6ECC" w:rsidRPr="00684F5D" w:rsidRDefault="00EB6ECC" w:rsidP="00CA6D5A">
            <w:pPr>
              <w:rPr>
                <w:b/>
              </w:rPr>
            </w:pPr>
            <w:r w:rsidRPr="00684F5D">
              <w:rPr>
                <w:b/>
              </w:rPr>
              <w:t>Basic File Description</w:t>
            </w:r>
          </w:p>
        </w:tc>
        <w:tc>
          <w:tcPr>
            <w:tcW w:w="1089" w:type="dxa"/>
            <w:shd w:val="clear" w:color="auto" w:fill="B4C6E7" w:themeFill="accent1" w:themeFillTint="66"/>
          </w:tcPr>
          <w:p w:rsidR="00EB6ECC" w:rsidRPr="00684F5D" w:rsidRDefault="00EB6ECC" w:rsidP="00CA6D5A">
            <w:pPr>
              <w:rPr>
                <w:b/>
              </w:rPr>
            </w:pPr>
            <w:r w:rsidRPr="00684F5D">
              <w:rPr>
                <w:b/>
              </w:rPr>
              <w:t>Data Protection Issues</w:t>
            </w:r>
          </w:p>
        </w:tc>
        <w:tc>
          <w:tcPr>
            <w:tcW w:w="2190" w:type="dxa"/>
            <w:shd w:val="clear" w:color="auto" w:fill="B4C6E7" w:themeFill="accent1" w:themeFillTint="66"/>
          </w:tcPr>
          <w:p w:rsidR="00EB6ECC" w:rsidRPr="00684F5D" w:rsidRDefault="00EB6ECC" w:rsidP="00CA6D5A">
            <w:pPr>
              <w:rPr>
                <w:b/>
              </w:rPr>
            </w:pPr>
            <w:r w:rsidRPr="00684F5D">
              <w:rPr>
                <w:b/>
              </w:rPr>
              <w:t>Statutory Provisions</w:t>
            </w:r>
          </w:p>
        </w:tc>
        <w:tc>
          <w:tcPr>
            <w:tcW w:w="4111" w:type="dxa"/>
            <w:shd w:val="clear" w:color="auto" w:fill="B4C6E7" w:themeFill="accent1" w:themeFillTint="66"/>
          </w:tcPr>
          <w:p w:rsidR="00EB6ECC" w:rsidRPr="00684F5D" w:rsidRDefault="00EB6ECC" w:rsidP="00CA6D5A">
            <w:pPr>
              <w:rPr>
                <w:b/>
              </w:rPr>
            </w:pPr>
            <w:r w:rsidRPr="00684F5D">
              <w:rPr>
                <w:b/>
              </w:rPr>
              <w:t>Retention Period (operational)</w:t>
            </w:r>
          </w:p>
        </w:tc>
        <w:tc>
          <w:tcPr>
            <w:tcW w:w="2271" w:type="dxa"/>
            <w:shd w:val="clear" w:color="auto" w:fill="B4C6E7" w:themeFill="accent1" w:themeFillTint="66"/>
          </w:tcPr>
          <w:p w:rsidR="00EB6ECC" w:rsidRPr="00684F5D" w:rsidRDefault="00EB6ECC" w:rsidP="00CA6D5A">
            <w:pPr>
              <w:rPr>
                <w:b/>
              </w:rPr>
            </w:pPr>
            <w:r w:rsidRPr="00684F5D">
              <w:rPr>
                <w:b/>
              </w:rPr>
              <w:t xml:space="preserve">Action at the end of the administrative life of the record </w:t>
            </w:r>
          </w:p>
        </w:tc>
      </w:tr>
      <w:tr w:rsidR="00BE5C62" w:rsidTr="00415494">
        <w:tc>
          <w:tcPr>
            <w:tcW w:w="729" w:type="dxa"/>
            <w:shd w:val="clear" w:color="auto" w:fill="D9E2F3" w:themeFill="accent1" w:themeFillTint="33"/>
          </w:tcPr>
          <w:p w:rsidR="00EB6ECC" w:rsidRPr="005B536F" w:rsidRDefault="00EB6ECC" w:rsidP="00CA6D5A">
            <w:pPr>
              <w:rPr>
                <w:b/>
              </w:rPr>
            </w:pPr>
            <w:r>
              <w:rPr>
                <w:b/>
              </w:rPr>
              <w:t>2</w:t>
            </w:r>
            <w:r w:rsidRPr="005B536F">
              <w:rPr>
                <w:b/>
              </w:rPr>
              <w:t>.1.1</w:t>
            </w:r>
          </w:p>
        </w:tc>
        <w:tc>
          <w:tcPr>
            <w:tcW w:w="4228" w:type="dxa"/>
          </w:tcPr>
          <w:p w:rsidR="00EB6ECC" w:rsidRDefault="00BE5C62" w:rsidP="00CA6D5A">
            <w:r>
              <w:t>All records leading up to the appointment of a new headteacher</w:t>
            </w:r>
          </w:p>
        </w:tc>
        <w:tc>
          <w:tcPr>
            <w:tcW w:w="1089" w:type="dxa"/>
            <w:shd w:val="clear" w:color="auto" w:fill="D9E2F3" w:themeFill="accent1" w:themeFillTint="33"/>
          </w:tcPr>
          <w:p w:rsidR="00EB6ECC" w:rsidRDefault="00BE5C62" w:rsidP="00CA6D5A">
            <w:r>
              <w:t>Yes</w:t>
            </w:r>
          </w:p>
        </w:tc>
        <w:tc>
          <w:tcPr>
            <w:tcW w:w="2190" w:type="dxa"/>
          </w:tcPr>
          <w:p w:rsidR="00EB6ECC" w:rsidRDefault="00EB6ECC" w:rsidP="00CA6D5A"/>
        </w:tc>
        <w:tc>
          <w:tcPr>
            <w:tcW w:w="4111" w:type="dxa"/>
            <w:shd w:val="clear" w:color="auto" w:fill="D9E2F3" w:themeFill="accent1" w:themeFillTint="33"/>
          </w:tcPr>
          <w:p w:rsidR="00EB6ECC" w:rsidRDefault="00BE5C62" w:rsidP="00CA6D5A">
            <w:r>
              <w:t>Date of appointment plus 6 years</w:t>
            </w:r>
          </w:p>
        </w:tc>
        <w:tc>
          <w:tcPr>
            <w:tcW w:w="2271" w:type="dxa"/>
          </w:tcPr>
          <w:p w:rsidR="00EB6ECC" w:rsidRPr="00BE5C62" w:rsidRDefault="00BE5C62" w:rsidP="00CA6D5A">
            <w:r>
              <w:t>Secure disposal</w:t>
            </w:r>
          </w:p>
        </w:tc>
      </w:tr>
      <w:tr w:rsidR="00BE5C62" w:rsidTr="00415494">
        <w:tc>
          <w:tcPr>
            <w:tcW w:w="729" w:type="dxa"/>
            <w:shd w:val="clear" w:color="auto" w:fill="D9E2F3" w:themeFill="accent1" w:themeFillTint="33"/>
          </w:tcPr>
          <w:p w:rsidR="00EB6ECC" w:rsidRPr="005B536F" w:rsidRDefault="00EB6ECC" w:rsidP="00CA6D5A">
            <w:pPr>
              <w:rPr>
                <w:b/>
              </w:rPr>
            </w:pPr>
            <w:r>
              <w:rPr>
                <w:b/>
              </w:rPr>
              <w:t>2</w:t>
            </w:r>
            <w:r w:rsidRPr="005B536F">
              <w:rPr>
                <w:b/>
              </w:rPr>
              <w:t>.1.2</w:t>
            </w:r>
          </w:p>
        </w:tc>
        <w:tc>
          <w:tcPr>
            <w:tcW w:w="4228" w:type="dxa"/>
          </w:tcPr>
          <w:p w:rsidR="00EB6ECC" w:rsidRDefault="00BE5C62" w:rsidP="00CA6D5A">
            <w:r>
              <w:t>All records leading up to the appointment of a new member of staff – unsuccessful candidates</w:t>
            </w:r>
          </w:p>
        </w:tc>
        <w:tc>
          <w:tcPr>
            <w:tcW w:w="1089" w:type="dxa"/>
            <w:shd w:val="clear" w:color="auto" w:fill="D9E2F3" w:themeFill="accent1" w:themeFillTint="33"/>
          </w:tcPr>
          <w:p w:rsidR="00EB6ECC" w:rsidRDefault="00BE5C62" w:rsidP="00CA6D5A">
            <w:r>
              <w:t>Yes</w:t>
            </w:r>
          </w:p>
        </w:tc>
        <w:tc>
          <w:tcPr>
            <w:tcW w:w="2190" w:type="dxa"/>
          </w:tcPr>
          <w:p w:rsidR="00EB6ECC" w:rsidRDefault="00EB6ECC" w:rsidP="00CA6D5A"/>
        </w:tc>
        <w:tc>
          <w:tcPr>
            <w:tcW w:w="4111" w:type="dxa"/>
            <w:shd w:val="clear" w:color="auto" w:fill="D9E2F3" w:themeFill="accent1" w:themeFillTint="33"/>
          </w:tcPr>
          <w:p w:rsidR="00EB6ECC" w:rsidRDefault="00BE5C62" w:rsidP="00CA6D5A">
            <w:r>
              <w:t>Date of appointment of successful candidate plus 6 months</w:t>
            </w:r>
          </w:p>
        </w:tc>
        <w:tc>
          <w:tcPr>
            <w:tcW w:w="2271" w:type="dxa"/>
          </w:tcPr>
          <w:p w:rsidR="00EB6ECC" w:rsidRDefault="00BE5C62" w:rsidP="00CA6D5A">
            <w:r>
              <w:t>Secure disposal</w:t>
            </w:r>
          </w:p>
        </w:tc>
      </w:tr>
      <w:tr w:rsidR="00EB6ECC" w:rsidTr="00415494">
        <w:tc>
          <w:tcPr>
            <w:tcW w:w="729" w:type="dxa"/>
            <w:shd w:val="clear" w:color="auto" w:fill="D9E2F3" w:themeFill="accent1" w:themeFillTint="33"/>
          </w:tcPr>
          <w:p w:rsidR="00EB6ECC" w:rsidRDefault="00EB6ECC" w:rsidP="00CA6D5A">
            <w:pPr>
              <w:rPr>
                <w:b/>
              </w:rPr>
            </w:pPr>
            <w:r>
              <w:rPr>
                <w:b/>
              </w:rPr>
              <w:t>2.1.3</w:t>
            </w:r>
          </w:p>
        </w:tc>
        <w:tc>
          <w:tcPr>
            <w:tcW w:w="4228" w:type="dxa"/>
          </w:tcPr>
          <w:p w:rsidR="00EB6ECC" w:rsidRDefault="00BE5C62" w:rsidP="00CA6D5A">
            <w:r>
              <w:t>All records leading up the appointment of a new member of staff – successful candidates</w:t>
            </w:r>
          </w:p>
        </w:tc>
        <w:tc>
          <w:tcPr>
            <w:tcW w:w="1089" w:type="dxa"/>
            <w:shd w:val="clear" w:color="auto" w:fill="D9E2F3" w:themeFill="accent1" w:themeFillTint="33"/>
          </w:tcPr>
          <w:p w:rsidR="00EB6ECC" w:rsidRDefault="00BE5C62" w:rsidP="00CA6D5A">
            <w:r>
              <w:t>Yes</w:t>
            </w:r>
          </w:p>
        </w:tc>
        <w:tc>
          <w:tcPr>
            <w:tcW w:w="2190" w:type="dxa"/>
          </w:tcPr>
          <w:p w:rsidR="00EB6ECC" w:rsidRDefault="00EB6ECC" w:rsidP="00CA6D5A"/>
        </w:tc>
        <w:tc>
          <w:tcPr>
            <w:tcW w:w="4111" w:type="dxa"/>
            <w:shd w:val="clear" w:color="auto" w:fill="D9E2F3" w:themeFill="accent1" w:themeFillTint="33"/>
          </w:tcPr>
          <w:p w:rsidR="00EB6ECC" w:rsidRDefault="00BE5C62" w:rsidP="00CA6D5A">
            <w:r>
              <w:t>All the relevant information should be added to the staff personal file and all other information retained for 6 months</w:t>
            </w:r>
          </w:p>
        </w:tc>
        <w:tc>
          <w:tcPr>
            <w:tcW w:w="2271" w:type="dxa"/>
          </w:tcPr>
          <w:p w:rsidR="00EB6ECC" w:rsidRDefault="00BE5C62" w:rsidP="00CA6D5A">
            <w:r>
              <w:t>Secure disposal</w:t>
            </w:r>
          </w:p>
        </w:tc>
      </w:tr>
      <w:tr w:rsidR="00EB6ECC" w:rsidTr="00415494">
        <w:tc>
          <w:tcPr>
            <w:tcW w:w="729" w:type="dxa"/>
            <w:shd w:val="clear" w:color="auto" w:fill="D9E2F3" w:themeFill="accent1" w:themeFillTint="33"/>
          </w:tcPr>
          <w:p w:rsidR="00EB6ECC" w:rsidRDefault="00EB6ECC" w:rsidP="00CA6D5A">
            <w:pPr>
              <w:rPr>
                <w:b/>
              </w:rPr>
            </w:pPr>
            <w:r>
              <w:rPr>
                <w:b/>
              </w:rPr>
              <w:t>2.1.4</w:t>
            </w:r>
          </w:p>
        </w:tc>
        <w:tc>
          <w:tcPr>
            <w:tcW w:w="4228" w:type="dxa"/>
          </w:tcPr>
          <w:p w:rsidR="00EB6ECC" w:rsidRDefault="00BE5C62" w:rsidP="00CA6D5A">
            <w:r>
              <w:t>Pre employment vetting information</w:t>
            </w:r>
          </w:p>
        </w:tc>
        <w:tc>
          <w:tcPr>
            <w:tcW w:w="1089" w:type="dxa"/>
            <w:shd w:val="clear" w:color="auto" w:fill="D9E2F3" w:themeFill="accent1" w:themeFillTint="33"/>
          </w:tcPr>
          <w:p w:rsidR="00EB6ECC" w:rsidRDefault="00BE5C62" w:rsidP="00CA6D5A">
            <w:r>
              <w:t>No</w:t>
            </w:r>
          </w:p>
        </w:tc>
        <w:tc>
          <w:tcPr>
            <w:tcW w:w="2190" w:type="dxa"/>
          </w:tcPr>
          <w:p w:rsidR="00EB6ECC" w:rsidRDefault="00BE5C62" w:rsidP="00BE5C62">
            <w:r>
              <w:t>DBS Update Service Guide June 2014: Keeping children safe in education Sept 2017</w:t>
            </w:r>
            <w:r w:rsidR="00B245CF">
              <w:t xml:space="preserve"> </w:t>
            </w:r>
            <w:r>
              <w:t xml:space="preserve"> </w:t>
            </w:r>
          </w:p>
        </w:tc>
        <w:tc>
          <w:tcPr>
            <w:tcW w:w="4111" w:type="dxa"/>
            <w:shd w:val="clear" w:color="auto" w:fill="D9E2F3" w:themeFill="accent1" w:themeFillTint="33"/>
          </w:tcPr>
          <w:p w:rsidR="00EB6ECC" w:rsidRDefault="00B245CF" w:rsidP="00CA6D5A">
            <w:r>
              <w:t>The school does not have to keep copies of DBS certificates. If the school does so the copy must not be retained more than 6 months.</w:t>
            </w:r>
          </w:p>
        </w:tc>
        <w:tc>
          <w:tcPr>
            <w:tcW w:w="2271" w:type="dxa"/>
          </w:tcPr>
          <w:p w:rsidR="00EB6ECC" w:rsidRDefault="00EB6ECC" w:rsidP="00CA6D5A"/>
        </w:tc>
      </w:tr>
      <w:tr w:rsidR="00EB6ECC" w:rsidTr="00415494">
        <w:tc>
          <w:tcPr>
            <w:tcW w:w="729" w:type="dxa"/>
            <w:shd w:val="clear" w:color="auto" w:fill="D9E2F3" w:themeFill="accent1" w:themeFillTint="33"/>
          </w:tcPr>
          <w:p w:rsidR="00EB6ECC" w:rsidRDefault="00EB6ECC" w:rsidP="00CA6D5A">
            <w:pPr>
              <w:rPr>
                <w:b/>
              </w:rPr>
            </w:pPr>
            <w:r>
              <w:rPr>
                <w:b/>
              </w:rPr>
              <w:t>2.1.5</w:t>
            </w:r>
          </w:p>
        </w:tc>
        <w:tc>
          <w:tcPr>
            <w:tcW w:w="4228" w:type="dxa"/>
          </w:tcPr>
          <w:p w:rsidR="00EB6ECC" w:rsidRDefault="00B245CF" w:rsidP="00CA6D5A">
            <w:r>
              <w:t>Proofs of identity collected as part of the process of checking portable enhanced DBS disclosure</w:t>
            </w:r>
          </w:p>
        </w:tc>
        <w:tc>
          <w:tcPr>
            <w:tcW w:w="1089" w:type="dxa"/>
            <w:shd w:val="clear" w:color="auto" w:fill="D9E2F3" w:themeFill="accent1" w:themeFillTint="33"/>
          </w:tcPr>
          <w:p w:rsidR="00EB6ECC" w:rsidRDefault="00B245CF" w:rsidP="00CA6D5A">
            <w:r>
              <w:t>Yes</w:t>
            </w:r>
          </w:p>
        </w:tc>
        <w:tc>
          <w:tcPr>
            <w:tcW w:w="2190" w:type="dxa"/>
          </w:tcPr>
          <w:p w:rsidR="00EB6ECC" w:rsidRDefault="00EB6ECC" w:rsidP="00CA6D5A"/>
        </w:tc>
        <w:tc>
          <w:tcPr>
            <w:tcW w:w="4111" w:type="dxa"/>
            <w:shd w:val="clear" w:color="auto" w:fill="D9E2F3" w:themeFill="accent1" w:themeFillTint="33"/>
          </w:tcPr>
          <w:p w:rsidR="00EB6ECC" w:rsidRDefault="00B245CF" w:rsidP="00CA6D5A">
            <w:r>
              <w:t>Where possible these should be checked and a note kept of what was seen and what has been checked. If it is felt necessary to keep copy documentation then this should be placed on the staff personal file</w:t>
            </w:r>
          </w:p>
        </w:tc>
        <w:tc>
          <w:tcPr>
            <w:tcW w:w="2271" w:type="dxa"/>
          </w:tcPr>
          <w:p w:rsidR="00EB6ECC" w:rsidRDefault="00EB6ECC" w:rsidP="00CA6D5A"/>
        </w:tc>
      </w:tr>
      <w:tr w:rsidR="00EB6ECC" w:rsidTr="00415494">
        <w:tc>
          <w:tcPr>
            <w:tcW w:w="729" w:type="dxa"/>
            <w:shd w:val="clear" w:color="auto" w:fill="D9E2F3" w:themeFill="accent1" w:themeFillTint="33"/>
          </w:tcPr>
          <w:p w:rsidR="00EB6ECC" w:rsidRDefault="00EB6ECC" w:rsidP="00CA6D5A">
            <w:pPr>
              <w:rPr>
                <w:b/>
              </w:rPr>
            </w:pPr>
            <w:r>
              <w:rPr>
                <w:b/>
              </w:rPr>
              <w:t>2.1.6</w:t>
            </w:r>
          </w:p>
        </w:tc>
        <w:tc>
          <w:tcPr>
            <w:tcW w:w="4228" w:type="dxa"/>
          </w:tcPr>
          <w:p w:rsidR="00EB6ECC" w:rsidRDefault="00B245CF" w:rsidP="00CA6D5A">
            <w:r>
              <w:t>Pre-employment vetting information – Evidence proving the right to work in the UK</w:t>
            </w:r>
          </w:p>
        </w:tc>
        <w:tc>
          <w:tcPr>
            <w:tcW w:w="1089" w:type="dxa"/>
            <w:shd w:val="clear" w:color="auto" w:fill="D9E2F3" w:themeFill="accent1" w:themeFillTint="33"/>
          </w:tcPr>
          <w:p w:rsidR="00EB6ECC" w:rsidRDefault="00B245CF" w:rsidP="00CA6D5A">
            <w:r>
              <w:t>Yes</w:t>
            </w:r>
          </w:p>
        </w:tc>
        <w:tc>
          <w:tcPr>
            <w:tcW w:w="2190" w:type="dxa"/>
          </w:tcPr>
          <w:p w:rsidR="00EB6ECC" w:rsidRDefault="00B245CF" w:rsidP="00CA6D5A">
            <w:r>
              <w:t>An employer’s right to work checks (Home Office May 2015)</w:t>
            </w:r>
          </w:p>
        </w:tc>
        <w:tc>
          <w:tcPr>
            <w:tcW w:w="4111" w:type="dxa"/>
            <w:shd w:val="clear" w:color="auto" w:fill="D9E2F3" w:themeFill="accent1" w:themeFillTint="33"/>
          </w:tcPr>
          <w:p w:rsidR="00EB6ECC" w:rsidRDefault="00B245CF" w:rsidP="00CA6D5A">
            <w:r>
              <w:t>Where possible these documents should be added to the staff personal file but if they are kept separately then the Home Office requires that the documents are kept for termination of employment plus not less than two years</w:t>
            </w:r>
          </w:p>
        </w:tc>
        <w:tc>
          <w:tcPr>
            <w:tcW w:w="2271" w:type="dxa"/>
          </w:tcPr>
          <w:p w:rsidR="00EB6ECC" w:rsidRDefault="00EB6ECC" w:rsidP="00CA6D5A"/>
        </w:tc>
      </w:tr>
    </w:tbl>
    <w:p w:rsidR="00B245CF" w:rsidRDefault="00B245CF"/>
    <w:p w:rsidR="00B245CF" w:rsidRDefault="00B245CF">
      <w:r>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B245CF" w:rsidTr="00415494">
        <w:trPr>
          <w:tblHeader/>
        </w:trPr>
        <w:tc>
          <w:tcPr>
            <w:tcW w:w="14618" w:type="dxa"/>
            <w:gridSpan w:val="6"/>
          </w:tcPr>
          <w:p w:rsidR="00B245CF" w:rsidRDefault="00B245CF" w:rsidP="00CA6D5A">
            <w:pPr>
              <w:pStyle w:val="Heading1"/>
              <w:outlineLvl w:val="0"/>
            </w:pPr>
            <w:r>
              <w:lastRenderedPageBreak/>
              <w:t>2.2 Operation staff management</w:t>
            </w:r>
          </w:p>
        </w:tc>
      </w:tr>
      <w:tr w:rsidR="00B245CF" w:rsidTr="00415494">
        <w:trPr>
          <w:tblHeader/>
        </w:trPr>
        <w:tc>
          <w:tcPr>
            <w:tcW w:w="729" w:type="dxa"/>
            <w:shd w:val="clear" w:color="auto" w:fill="B4C6E7" w:themeFill="accent1" w:themeFillTint="66"/>
          </w:tcPr>
          <w:p w:rsidR="00B245CF" w:rsidRDefault="00B245CF" w:rsidP="00CA6D5A"/>
        </w:tc>
        <w:tc>
          <w:tcPr>
            <w:tcW w:w="4228" w:type="dxa"/>
            <w:shd w:val="clear" w:color="auto" w:fill="B4C6E7" w:themeFill="accent1" w:themeFillTint="66"/>
          </w:tcPr>
          <w:p w:rsidR="00B245CF" w:rsidRPr="00684F5D" w:rsidRDefault="00B245CF" w:rsidP="00CA6D5A">
            <w:pPr>
              <w:rPr>
                <w:b/>
              </w:rPr>
            </w:pPr>
            <w:r w:rsidRPr="00684F5D">
              <w:rPr>
                <w:b/>
              </w:rPr>
              <w:t>Basic File Description</w:t>
            </w:r>
          </w:p>
        </w:tc>
        <w:tc>
          <w:tcPr>
            <w:tcW w:w="1089" w:type="dxa"/>
            <w:shd w:val="clear" w:color="auto" w:fill="B4C6E7" w:themeFill="accent1" w:themeFillTint="66"/>
          </w:tcPr>
          <w:p w:rsidR="00B245CF" w:rsidRPr="00684F5D" w:rsidRDefault="00B245CF" w:rsidP="00CA6D5A">
            <w:pPr>
              <w:rPr>
                <w:b/>
              </w:rPr>
            </w:pPr>
            <w:r w:rsidRPr="00684F5D">
              <w:rPr>
                <w:b/>
              </w:rPr>
              <w:t>Data Protection Issues</w:t>
            </w:r>
          </w:p>
        </w:tc>
        <w:tc>
          <w:tcPr>
            <w:tcW w:w="2190" w:type="dxa"/>
            <w:shd w:val="clear" w:color="auto" w:fill="B4C6E7" w:themeFill="accent1" w:themeFillTint="66"/>
          </w:tcPr>
          <w:p w:rsidR="00B245CF" w:rsidRPr="00684F5D" w:rsidRDefault="00B245CF" w:rsidP="00CA6D5A">
            <w:pPr>
              <w:rPr>
                <w:b/>
              </w:rPr>
            </w:pPr>
            <w:r w:rsidRPr="00684F5D">
              <w:rPr>
                <w:b/>
              </w:rPr>
              <w:t>Statutory Provisions</w:t>
            </w:r>
          </w:p>
        </w:tc>
        <w:tc>
          <w:tcPr>
            <w:tcW w:w="4111" w:type="dxa"/>
            <w:shd w:val="clear" w:color="auto" w:fill="B4C6E7" w:themeFill="accent1" w:themeFillTint="66"/>
          </w:tcPr>
          <w:p w:rsidR="00B245CF" w:rsidRPr="00684F5D" w:rsidRDefault="00B245CF" w:rsidP="00CA6D5A">
            <w:pPr>
              <w:rPr>
                <w:b/>
              </w:rPr>
            </w:pPr>
            <w:r w:rsidRPr="00684F5D">
              <w:rPr>
                <w:b/>
              </w:rPr>
              <w:t>Retention Period (operational)</w:t>
            </w:r>
          </w:p>
        </w:tc>
        <w:tc>
          <w:tcPr>
            <w:tcW w:w="2271" w:type="dxa"/>
            <w:shd w:val="clear" w:color="auto" w:fill="B4C6E7" w:themeFill="accent1" w:themeFillTint="66"/>
          </w:tcPr>
          <w:p w:rsidR="00B245CF" w:rsidRPr="00684F5D" w:rsidRDefault="00B245CF" w:rsidP="00CA6D5A">
            <w:pPr>
              <w:rPr>
                <w:b/>
              </w:rPr>
            </w:pPr>
            <w:r w:rsidRPr="00684F5D">
              <w:rPr>
                <w:b/>
              </w:rPr>
              <w:t xml:space="preserve">Action at the end of the administrative life of the record </w:t>
            </w:r>
          </w:p>
        </w:tc>
      </w:tr>
      <w:tr w:rsidR="00B245CF" w:rsidRPr="00BE5C62" w:rsidTr="00415494">
        <w:tc>
          <w:tcPr>
            <w:tcW w:w="729" w:type="dxa"/>
            <w:shd w:val="clear" w:color="auto" w:fill="D9E2F3" w:themeFill="accent1" w:themeFillTint="33"/>
          </w:tcPr>
          <w:p w:rsidR="00B245CF" w:rsidRPr="005B536F" w:rsidRDefault="00B245CF" w:rsidP="00CA6D5A">
            <w:pPr>
              <w:rPr>
                <w:b/>
              </w:rPr>
            </w:pPr>
            <w:r>
              <w:rPr>
                <w:b/>
              </w:rPr>
              <w:t>2</w:t>
            </w:r>
            <w:r w:rsidRPr="005B536F">
              <w:rPr>
                <w:b/>
              </w:rPr>
              <w:t>.</w:t>
            </w:r>
            <w:r>
              <w:rPr>
                <w:b/>
              </w:rPr>
              <w:t>2</w:t>
            </w:r>
            <w:r w:rsidRPr="005B536F">
              <w:rPr>
                <w:b/>
              </w:rPr>
              <w:t>.1</w:t>
            </w:r>
          </w:p>
        </w:tc>
        <w:tc>
          <w:tcPr>
            <w:tcW w:w="4228" w:type="dxa"/>
          </w:tcPr>
          <w:p w:rsidR="00B245CF" w:rsidRDefault="00B245CF" w:rsidP="00CA6D5A">
            <w:r>
              <w:t>Staff personal file</w:t>
            </w:r>
          </w:p>
        </w:tc>
        <w:tc>
          <w:tcPr>
            <w:tcW w:w="1089" w:type="dxa"/>
            <w:shd w:val="clear" w:color="auto" w:fill="D9E2F3" w:themeFill="accent1" w:themeFillTint="33"/>
          </w:tcPr>
          <w:p w:rsidR="00B245CF" w:rsidRDefault="00B245CF" w:rsidP="00CA6D5A">
            <w:r>
              <w:t>Yes</w:t>
            </w:r>
          </w:p>
        </w:tc>
        <w:tc>
          <w:tcPr>
            <w:tcW w:w="2190" w:type="dxa"/>
          </w:tcPr>
          <w:p w:rsidR="00B245CF" w:rsidRDefault="00B245CF" w:rsidP="00CA6D5A">
            <w:r>
              <w:t>Limitation Act 1980 (section 2)</w:t>
            </w:r>
          </w:p>
        </w:tc>
        <w:tc>
          <w:tcPr>
            <w:tcW w:w="4111" w:type="dxa"/>
            <w:shd w:val="clear" w:color="auto" w:fill="D9E2F3" w:themeFill="accent1" w:themeFillTint="33"/>
          </w:tcPr>
          <w:p w:rsidR="00B245CF" w:rsidRDefault="00B245CF" w:rsidP="00CA6D5A">
            <w:r>
              <w:t>Termination of employment plus 6 years</w:t>
            </w:r>
          </w:p>
        </w:tc>
        <w:tc>
          <w:tcPr>
            <w:tcW w:w="2271" w:type="dxa"/>
          </w:tcPr>
          <w:p w:rsidR="00B245CF" w:rsidRPr="00BE5C62" w:rsidRDefault="00B245CF" w:rsidP="00CA6D5A">
            <w:r>
              <w:t>Secure disposal</w:t>
            </w:r>
          </w:p>
        </w:tc>
      </w:tr>
      <w:tr w:rsidR="00B245CF" w:rsidTr="00415494">
        <w:tc>
          <w:tcPr>
            <w:tcW w:w="729" w:type="dxa"/>
            <w:shd w:val="clear" w:color="auto" w:fill="D9E2F3" w:themeFill="accent1" w:themeFillTint="33"/>
          </w:tcPr>
          <w:p w:rsidR="00B245CF" w:rsidRPr="005B536F" w:rsidRDefault="00B245CF" w:rsidP="00CA6D5A">
            <w:pPr>
              <w:rPr>
                <w:b/>
              </w:rPr>
            </w:pPr>
            <w:r>
              <w:rPr>
                <w:b/>
              </w:rPr>
              <w:t>2</w:t>
            </w:r>
            <w:r w:rsidRPr="005B536F">
              <w:rPr>
                <w:b/>
              </w:rPr>
              <w:t>.</w:t>
            </w:r>
            <w:r>
              <w:rPr>
                <w:b/>
              </w:rPr>
              <w:t>2</w:t>
            </w:r>
            <w:r w:rsidRPr="005B536F">
              <w:rPr>
                <w:b/>
              </w:rPr>
              <w:t>.2</w:t>
            </w:r>
          </w:p>
        </w:tc>
        <w:tc>
          <w:tcPr>
            <w:tcW w:w="4228" w:type="dxa"/>
          </w:tcPr>
          <w:p w:rsidR="00B245CF" w:rsidRDefault="00B245CF" w:rsidP="00CA6D5A">
            <w:r>
              <w:t>Timesheets</w:t>
            </w:r>
          </w:p>
        </w:tc>
        <w:tc>
          <w:tcPr>
            <w:tcW w:w="1089" w:type="dxa"/>
            <w:shd w:val="clear" w:color="auto" w:fill="D9E2F3" w:themeFill="accent1" w:themeFillTint="33"/>
          </w:tcPr>
          <w:p w:rsidR="00B245CF" w:rsidRDefault="00B245CF" w:rsidP="00CA6D5A">
            <w:r>
              <w:t>Yes</w:t>
            </w:r>
          </w:p>
        </w:tc>
        <w:tc>
          <w:tcPr>
            <w:tcW w:w="2190" w:type="dxa"/>
          </w:tcPr>
          <w:p w:rsidR="00B245CF" w:rsidRDefault="00B245CF" w:rsidP="00CA6D5A"/>
        </w:tc>
        <w:tc>
          <w:tcPr>
            <w:tcW w:w="4111" w:type="dxa"/>
            <w:shd w:val="clear" w:color="auto" w:fill="D9E2F3" w:themeFill="accent1" w:themeFillTint="33"/>
          </w:tcPr>
          <w:p w:rsidR="00B245CF" w:rsidRDefault="00B245CF" w:rsidP="00CA6D5A">
            <w:r>
              <w:t>Current year plus 6 years</w:t>
            </w:r>
          </w:p>
        </w:tc>
        <w:tc>
          <w:tcPr>
            <w:tcW w:w="2271" w:type="dxa"/>
          </w:tcPr>
          <w:p w:rsidR="00B245CF" w:rsidRDefault="00B245CF" w:rsidP="00CA6D5A">
            <w:r>
              <w:t>Secure disposal</w:t>
            </w:r>
          </w:p>
        </w:tc>
      </w:tr>
      <w:tr w:rsidR="00B245CF" w:rsidTr="00415494">
        <w:tc>
          <w:tcPr>
            <w:tcW w:w="729" w:type="dxa"/>
            <w:shd w:val="clear" w:color="auto" w:fill="D9E2F3" w:themeFill="accent1" w:themeFillTint="33"/>
          </w:tcPr>
          <w:p w:rsidR="00B245CF" w:rsidRDefault="00B245CF" w:rsidP="00CA6D5A">
            <w:pPr>
              <w:rPr>
                <w:b/>
              </w:rPr>
            </w:pPr>
            <w:r>
              <w:rPr>
                <w:b/>
              </w:rPr>
              <w:t>2.2.3</w:t>
            </w:r>
          </w:p>
        </w:tc>
        <w:tc>
          <w:tcPr>
            <w:tcW w:w="4228" w:type="dxa"/>
          </w:tcPr>
          <w:p w:rsidR="00B245CF" w:rsidRDefault="00B245CF" w:rsidP="00CA6D5A">
            <w:r>
              <w:t>Annual appraisal/assessment records</w:t>
            </w:r>
          </w:p>
        </w:tc>
        <w:tc>
          <w:tcPr>
            <w:tcW w:w="1089" w:type="dxa"/>
            <w:shd w:val="clear" w:color="auto" w:fill="D9E2F3" w:themeFill="accent1" w:themeFillTint="33"/>
          </w:tcPr>
          <w:p w:rsidR="00B245CF" w:rsidRDefault="00B245CF" w:rsidP="00CA6D5A">
            <w:r>
              <w:t>Yes</w:t>
            </w:r>
          </w:p>
        </w:tc>
        <w:tc>
          <w:tcPr>
            <w:tcW w:w="2190" w:type="dxa"/>
          </w:tcPr>
          <w:p w:rsidR="00B245CF" w:rsidRDefault="00B245CF" w:rsidP="00CA6D5A"/>
        </w:tc>
        <w:tc>
          <w:tcPr>
            <w:tcW w:w="4111" w:type="dxa"/>
            <w:shd w:val="clear" w:color="auto" w:fill="D9E2F3" w:themeFill="accent1" w:themeFillTint="33"/>
          </w:tcPr>
          <w:p w:rsidR="00B245CF" w:rsidRDefault="00B245CF" w:rsidP="00CA6D5A">
            <w:r>
              <w:t>Current year plus 5 years</w:t>
            </w:r>
          </w:p>
        </w:tc>
        <w:tc>
          <w:tcPr>
            <w:tcW w:w="2271" w:type="dxa"/>
          </w:tcPr>
          <w:p w:rsidR="00B245CF" w:rsidRDefault="00B245CF" w:rsidP="00CA6D5A">
            <w:r>
              <w:t>Secure disposal</w:t>
            </w:r>
          </w:p>
        </w:tc>
      </w:tr>
    </w:tbl>
    <w:p w:rsidR="00684F5D" w:rsidRDefault="00684F5D"/>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684F5D" w:rsidTr="00087A8A">
        <w:trPr>
          <w:tblHeader/>
        </w:trPr>
        <w:tc>
          <w:tcPr>
            <w:tcW w:w="14618" w:type="dxa"/>
            <w:gridSpan w:val="6"/>
          </w:tcPr>
          <w:p w:rsidR="00684F5D" w:rsidRDefault="00684F5D" w:rsidP="00CA6D5A">
            <w:pPr>
              <w:pStyle w:val="Heading1"/>
              <w:outlineLvl w:val="0"/>
            </w:pPr>
            <w:r>
              <w:t>2.3 Management of disciplinary and grievance processes</w:t>
            </w:r>
          </w:p>
        </w:tc>
      </w:tr>
      <w:tr w:rsidR="00684F5D" w:rsidTr="00087A8A">
        <w:trPr>
          <w:tblHeader/>
        </w:trPr>
        <w:tc>
          <w:tcPr>
            <w:tcW w:w="729" w:type="dxa"/>
            <w:shd w:val="clear" w:color="auto" w:fill="B4C6E7" w:themeFill="accent1" w:themeFillTint="66"/>
          </w:tcPr>
          <w:p w:rsidR="00684F5D" w:rsidRDefault="00684F5D" w:rsidP="00CA6D5A"/>
        </w:tc>
        <w:tc>
          <w:tcPr>
            <w:tcW w:w="4228" w:type="dxa"/>
            <w:shd w:val="clear" w:color="auto" w:fill="B4C6E7" w:themeFill="accent1" w:themeFillTint="66"/>
          </w:tcPr>
          <w:p w:rsidR="00684F5D" w:rsidRPr="00684F5D" w:rsidRDefault="00684F5D" w:rsidP="00CA6D5A">
            <w:pPr>
              <w:rPr>
                <w:b/>
              </w:rPr>
            </w:pPr>
            <w:r w:rsidRPr="00684F5D">
              <w:rPr>
                <w:b/>
              </w:rPr>
              <w:t>Basic File Description</w:t>
            </w:r>
          </w:p>
        </w:tc>
        <w:tc>
          <w:tcPr>
            <w:tcW w:w="1089" w:type="dxa"/>
            <w:shd w:val="clear" w:color="auto" w:fill="B4C6E7" w:themeFill="accent1" w:themeFillTint="66"/>
          </w:tcPr>
          <w:p w:rsidR="00684F5D" w:rsidRPr="00684F5D" w:rsidRDefault="00684F5D" w:rsidP="00CA6D5A">
            <w:pPr>
              <w:rPr>
                <w:b/>
              </w:rPr>
            </w:pPr>
            <w:r w:rsidRPr="00684F5D">
              <w:rPr>
                <w:b/>
              </w:rPr>
              <w:t>Data Protection Issues</w:t>
            </w:r>
          </w:p>
        </w:tc>
        <w:tc>
          <w:tcPr>
            <w:tcW w:w="2190" w:type="dxa"/>
            <w:shd w:val="clear" w:color="auto" w:fill="B4C6E7" w:themeFill="accent1" w:themeFillTint="66"/>
          </w:tcPr>
          <w:p w:rsidR="00684F5D" w:rsidRPr="00684F5D" w:rsidRDefault="00684F5D" w:rsidP="00CA6D5A">
            <w:pPr>
              <w:rPr>
                <w:b/>
              </w:rPr>
            </w:pPr>
            <w:r w:rsidRPr="00684F5D">
              <w:rPr>
                <w:b/>
              </w:rPr>
              <w:t>Statutory Provisions</w:t>
            </w:r>
          </w:p>
        </w:tc>
        <w:tc>
          <w:tcPr>
            <w:tcW w:w="4111" w:type="dxa"/>
            <w:shd w:val="clear" w:color="auto" w:fill="B4C6E7" w:themeFill="accent1" w:themeFillTint="66"/>
          </w:tcPr>
          <w:p w:rsidR="00684F5D" w:rsidRPr="00684F5D" w:rsidRDefault="00684F5D" w:rsidP="00CA6D5A">
            <w:pPr>
              <w:rPr>
                <w:b/>
              </w:rPr>
            </w:pPr>
            <w:r w:rsidRPr="00684F5D">
              <w:rPr>
                <w:b/>
              </w:rPr>
              <w:t>Retention Period (operational)</w:t>
            </w:r>
          </w:p>
        </w:tc>
        <w:tc>
          <w:tcPr>
            <w:tcW w:w="2271" w:type="dxa"/>
            <w:shd w:val="clear" w:color="auto" w:fill="B4C6E7" w:themeFill="accent1" w:themeFillTint="66"/>
          </w:tcPr>
          <w:p w:rsidR="00684F5D" w:rsidRPr="00684F5D" w:rsidRDefault="00684F5D" w:rsidP="00CA6D5A">
            <w:pPr>
              <w:rPr>
                <w:b/>
              </w:rPr>
            </w:pPr>
            <w:r w:rsidRPr="00684F5D">
              <w:rPr>
                <w:b/>
              </w:rPr>
              <w:t xml:space="preserve">Action at the end of the administrative life of the record </w:t>
            </w:r>
          </w:p>
        </w:tc>
      </w:tr>
      <w:tr w:rsidR="00684F5D" w:rsidRPr="00BE5C62" w:rsidTr="00087A8A">
        <w:tc>
          <w:tcPr>
            <w:tcW w:w="729" w:type="dxa"/>
            <w:shd w:val="clear" w:color="auto" w:fill="D9E2F3" w:themeFill="accent1" w:themeFillTint="33"/>
          </w:tcPr>
          <w:p w:rsidR="00684F5D" w:rsidRPr="005B536F" w:rsidRDefault="00684F5D" w:rsidP="00CA6D5A">
            <w:pPr>
              <w:rPr>
                <w:b/>
              </w:rPr>
            </w:pPr>
            <w:r>
              <w:rPr>
                <w:b/>
              </w:rPr>
              <w:t>2</w:t>
            </w:r>
            <w:r w:rsidRPr="005B536F">
              <w:rPr>
                <w:b/>
              </w:rPr>
              <w:t>.</w:t>
            </w:r>
            <w:r w:rsidR="009F47F3">
              <w:rPr>
                <w:b/>
              </w:rPr>
              <w:t>3</w:t>
            </w:r>
            <w:r w:rsidRPr="005B536F">
              <w:rPr>
                <w:b/>
              </w:rPr>
              <w:t>.1</w:t>
            </w:r>
          </w:p>
        </w:tc>
        <w:tc>
          <w:tcPr>
            <w:tcW w:w="4228" w:type="dxa"/>
          </w:tcPr>
          <w:p w:rsidR="00684F5D" w:rsidRDefault="009F47F3" w:rsidP="00CA6D5A">
            <w:r>
              <w:t>Allegation of a child protection nature against a member of staff including where an allegation is unfounded</w:t>
            </w:r>
          </w:p>
        </w:tc>
        <w:tc>
          <w:tcPr>
            <w:tcW w:w="1089" w:type="dxa"/>
            <w:shd w:val="clear" w:color="auto" w:fill="D9E2F3" w:themeFill="accent1" w:themeFillTint="33"/>
          </w:tcPr>
          <w:p w:rsidR="00684F5D" w:rsidRDefault="009F47F3" w:rsidP="00CA6D5A">
            <w:r>
              <w:t>Yes</w:t>
            </w:r>
          </w:p>
        </w:tc>
        <w:tc>
          <w:tcPr>
            <w:tcW w:w="2190" w:type="dxa"/>
          </w:tcPr>
          <w:p w:rsidR="00684F5D" w:rsidRDefault="009F47F3" w:rsidP="00CA6D5A">
            <w:r>
              <w:t>Keeping children safe in education statutory guidance for schools and colleges</w:t>
            </w:r>
            <w:r w:rsidR="00C923F7">
              <w:t xml:space="preserve"> Sept 2016</w:t>
            </w:r>
          </w:p>
        </w:tc>
        <w:tc>
          <w:tcPr>
            <w:tcW w:w="4111" w:type="dxa"/>
            <w:shd w:val="clear" w:color="auto" w:fill="D9E2F3" w:themeFill="accent1" w:themeFillTint="33"/>
          </w:tcPr>
          <w:p w:rsidR="00684F5D" w:rsidRDefault="00C923F7" w:rsidP="00CA6D5A">
            <w:r>
              <w:t>Until the person’s normal retirement age or 10 years from the date of allegation whichever is the longer then REVIEW. Note allegations that are found to be malicious should be removed from personnel files. If found they are to be kept on file and a copy provided to the person concerned.</w:t>
            </w:r>
          </w:p>
        </w:tc>
        <w:tc>
          <w:tcPr>
            <w:tcW w:w="2271" w:type="dxa"/>
          </w:tcPr>
          <w:p w:rsidR="00684F5D" w:rsidRPr="00BE5C62" w:rsidRDefault="00C923F7" w:rsidP="00CA6D5A">
            <w:r>
              <w:t>Secure disposal. These records must be shredded.</w:t>
            </w:r>
          </w:p>
        </w:tc>
      </w:tr>
      <w:tr w:rsidR="00087A8A" w:rsidTr="00087A8A">
        <w:tc>
          <w:tcPr>
            <w:tcW w:w="729" w:type="dxa"/>
            <w:vMerge w:val="restart"/>
            <w:shd w:val="clear" w:color="auto" w:fill="D9E2F3" w:themeFill="accent1" w:themeFillTint="33"/>
          </w:tcPr>
          <w:p w:rsidR="00087A8A" w:rsidRPr="005B536F" w:rsidRDefault="00087A8A" w:rsidP="00CA6D5A">
            <w:pPr>
              <w:rPr>
                <w:b/>
              </w:rPr>
            </w:pPr>
            <w:r>
              <w:rPr>
                <w:b/>
              </w:rPr>
              <w:t>2</w:t>
            </w:r>
            <w:r w:rsidRPr="005B536F">
              <w:rPr>
                <w:b/>
              </w:rPr>
              <w:t>.</w:t>
            </w:r>
            <w:r>
              <w:rPr>
                <w:b/>
              </w:rPr>
              <w:t>3</w:t>
            </w:r>
            <w:r w:rsidRPr="005B536F">
              <w:rPr>
                <w:b/>
              </w:rPr>
              <w:t>.2</w:t>
            </w:r>
          </w:p>
        </w:tc>
        <w:tc>
          <w:tcPr>
            <w:tcW w:w="4228" w:type="dxa"/>
          </w:tcPr>
          <w:p w:rsidR="00087A8A" w:rsidRDefault="00087A8A" w:rsidP="00CA6D5A">
            <w:r>
              <w:t>Disciplinary hearings</w:t>
            </w:r>
          </w:p>
        </w:tc>
        <w:tc>
          <w:tcPr>
            <w:tcW w:w="1089" w:type="dxa"/>
            <w:shd w:val="clear" w:color="auto" w:fill="D9E2F3" w:themeFill="accent1" w:themeFillTint="33"/>
          </w:tcPr>
          <w:p w:rsidR="00087A8A" w:rsidRDefault="00087A8A" w:rsidP="00CA6D5A">
            <w:r>
              <w:t>Yes</w:t>
            </w:r>
          </w:p>
        </w:tc>
        <w:tc>
          <w:tcPr>
            <w:tcW w:w="2190" w:type="dxa"/>
          </w:tcPr>
          <w:p w:rsidR="00087A8A" w:rsidRDefault="00087A8A" w:rsidP="00CA6D5A"/>
        </w:tc>
        <w:tc>
          <w:tcPr>
            <w:tcW w:w="4111" w:type="dxa"/>
            <w:shd w:val="clear" w:color="auto" w:fill="D9E2F3" w:themeFill="accent1" w:themeFillTint="33"/>
          </w:tcPr>
          <w:p w:rsidR="00087A8A" w:rsidRDefault="00087A8A" w:rsidP="00CA6D5A"/>
        </w:tc>
        <w:tc>
          <w:tcPr>
            <w:tcW w:w="2271" w:type="dxa"/>
          </w:tcPr>
          <w:p w:rsidR="00087A8A" w:rsidRDefault="00087A8A" w:rsidP="00CA6D5A"/>
        </w:tc>
      </w:tr>
      <w:tr w:rsidR="00087A8A" w:rsidTr="00087A8A">
        <w:tc>
          <w:tcPr>
            <w:tcW w:w="729" w:type="dxa"/>
            <w:vMerge/>
            <w:shd w:val="clear" w:color="auto" w:fill="D9E2F3" w:themeFill="accent1" w:themeFillTint="33"/>
          </w:tcPr>
          <w:p w:rsidR="00087A8A" w:rsidRDefault="00087A8A" w:rsidP="00CA6D5A">
            <w:pPr>
              <w:rPr>
                <w:b/>
              </w:rPr>
            </w:pPr>
          </w:p>
        </w:tc>
        <w:tc>
          <w:tcPr>
            <w:tcW w:w="4228" w:type="dxa"/>
          </w:tcPr>
          <w:p w:rsidR="00087A8A" w:rsidRDefault="00087A8A" w:rsidP="000B6791">
            <w:pPr>
              <w:jc w:val="right"/>
            </w:pPr>
            <w:r>
              <w:t>Oral warning</w:t>
            </w:r>
          </w:p>
        </w:tc>
        <w:tc>
          <w:tcPr>
            <w:tcW w:w="1089" w:type="dxa"/>
            <w:shd w:val="clear" w:color="auto" w:fill="D9E2F3" w:themeFill="accent1" w:themeFillTint="33"/>
          </w:tcPr>
          <w:p w:rsidR="00087A8A" w:rsidRDefault="00087A8A" w:rsidP="00CA6D5A"/>
        </w:tc>
        <w:tc>
          <w:tcPr>
            <w:tcW w:w="2190" w:type="dxa"/>
          </w:tcPr>
          <w:p w:rsidR="00087A8A" w:rsidRDefault="00087A8A" w:rsidP="00CA6D5A"/>
        </w:tc>
        <w:tc>
          <w:tcPr>
            <w:tcW w:w="4111" w:type="dxa"/>
            <w:shd w:val="clear" w:color="auto" w:fill="D9E2F3" w:themeFill="accent1" w:themeFillTint="33"/>
          </w:tcPr>
          <w:p w:rsidR="00087A8A" w:rsidRDefault="00087A8A" w:rsidP="00CA6D5A">
            <w:r>
              <w:t>Date of warning plus 6 months</w:t>
            </w:r>
          </w:p>
        </w:tc>
        <w:tc>
          <w:tcPr>
            <w:tcW w:w="2271" w:type="dxa"/>
          </w:tcPr>
          <w:p w:rsidR="00087A8A" w:rsidRDefault="00087A8A" w:rsidP="00CA6D5A"/>
        </w:tc>
      </w:tr>
      <w:tr w:rsidR="00087A8A" w:rsidTr="00087A8A">
        <w:tc>
          <w:tcPr>
            <w:tcW w:w="729" w:type="dxa"/>
            <w:vMerge/>
            <w:shd w:val="clear" w:color="auto" w:fill="D9E2F3" w:themeFill="accent1" w:themeFillTint="33"/>
          </w:tcPr>
          <w:p w:rsidR="00087A8A" w:rsidRDefault="00087A8A" w:rsidP="00CA6D5A">
            <w:pPr>
              <w:rPr>
                <w:b/>
              </w:rPr>
            </w:pPr>
          </w:p>
        </w:tc>
        <w:tc>
          <w:tcPr>
            <w:tcW w:w="4228" w:type="dxa"/>
          </w:tcPr>
          <w:p w:rsidR="00087A8A" w:rsidRDefault="00087A8A" w:rsidP="000B6791">
            <w:pPr>
              <w:jc w:val="right"/>
            </w:pPr>
            <w:r>
              <w:t>Written warning – Level 1</w:t>
            </w:r>
          </w:p>
        </w:tc>
        <w:tc>
          <w:tcPr>
            <w:tcW w:w="1089" w:type="dxa"/>
            <w:shd w:val="clear" w:color="auto" w:fill="D9E2F3" w:themeFill="accent1" w:themeFillTint="33"/>
          </w:tcPr>
          <w:p w:rsidR="00087A8A" w:rsidRDefault="00087A8A" w:rsidP="00CA6D5A"/>
        </w:tc>
        <w:tc>
          <w:tcPr>
            <w:tcW w:w="2190" w:type="dxa"/>
          </w:tcPr>
          <w:p w:rsidR="00087A8A" w:rsidRDefault="00087A8A" w:rsidP="00CA6D5A"/>
        </w:tc>
        <w:tc>
          <w:tcPr>
            <w:tcW w:w="4111" w:type="dxa"/>
            <w:shd w:val="clear" w:color="auto" w:fill="D9E2F3" w:themeFill="accent1" w:themeFillTint="33"/>
          </w:tcPr>
          <w:p w:rsidR="00087A8A" w:rsidRDefault="00087A8A" w:rsidP="00CA6D5A">
            <w:r>
              <w:t>Date of warning plus 6 months</w:t>
            </w:r>
          </w:p>
        </w:tc>
        <w:tc>
          <w:tcPr>
            <w:tcW w:w="2271" w:type="dxa"/>
          </w:tcPr>
          <w:p w:rsidR="00087A8A" w:rsidRDefault="00087A8A" w:rsidP="00CA6D5A">
            <w:r>
              <w:t>Secure disposal</w:t>
            </w:r>
          </w:p>
        </w:tc>
      </w:tr>
      <w:tr w:rsidR="00087A8A" w:rsidTr="00087A8A">
        <w:tc>
          <w:tcPr>
            <w:tcW w:w="729" w:type="dxa"/>
            <w:vMerge/>
            <w:shd w:val="clear" w:color="auto" w:fill="D9E2F3" w:themeFill="accent1" w:themeFillTint="33"/>
          </w:tcPr>
          <w:p w:rsidR="00087A8A" w:rsidRDefault="00087A8A" w:rsidP="00CA6D5A">
            <w:pPr>
              <w:rPr>
                <w:b/>
              </w:rPr>
            </w:pPr>
          </w:p>
        </w:tc>
        <w:tc>
          <w:tcPr>
            <w:tcW w:w="4228" w:type="dxa"/>
          </w:tcPr>
          <w:p w:rsidR="00087A8A" w:rsidRDefault="00087A8A" w:rsidP="000B6791">
            <w:pPr>
              <w:jc w:val="right"/>
            </w:pPr>
            <w:r>
              <w:t>Written warning – Level 2</w:t>
            </w:r>
          </w:p>
        </w:tc>
        <w:tc>
          <w:tcPr>
            <w:tcW w:w="1089" w:type="dxa"/>
            <w:shd w:val="clear" w:color="auto" w:fill="D9E2F3" w:themeFill="accent1" w:themeFillTint="33"/>
          </w:tcPr>
          <w:p w:rsidR="00087A8A" w:rsidRDefault="00087A8A" w:rsidP="00CA6D5A"/>
        </w:tc>
        <w:tc>
          <w:tcPr>
            <w:tcW w:w="2190" w:type="dxa"/>
          </w:tcPr>
          <w:p w:rsidR="00087A8A" w:rsidRDefault="00087A8A" w:rsidP="00CA6D5A"/>
        </w:tc>
        <w:tc>
          <w:tcPr>
            <w:tcW w:w="4111" w:type="dxa"/>
            <w:shd w:val="clear" w:color="auto" w:fill="D9E2F3" w:themeFill="accent1" w:themeFillTint="33"/>
          </w:tcPr>
          <w:p w:rsidR="00087A8A" w:rsidRDefault="00087A8A" w:rsidP="00CA6D5A">
            <w:r>
              <w:t>Date of warning plus 12 months</w:t>
            </w:r>
          </w:p>
        </w:tc>
        <w:tc>
          <w:tcPr>
            <w:tcW w:w="2271" w:type="dxa"/>
          </w:tcPr>
          <w:p w:rsidR="00087A8A" w:rsidRDefault="00087A8A" w:rsidP="00CA6D5A">
            <w:r>
              <w:t>Secure disposal</w:t>
            </w:r>
          </w:p>
        </w:tc>
      </w:tr>
      <w:tr w:rsidR="00087A8A" w:rsidTr="00087A8A">
        <w:tc>
          <w:tcPr>
            <w:tcW w:w="729" w:type="dxa"/>
            <w:vMerge/>
            <w:shd w:val="clear" w:color="auto" w:fill="D9E2F3" w:themeFill="accent1" w:themeFillTint="33"/>
          </w:tcPr>
          <w:p w:rsidR="00087A8A" w:rsidRDefault="00087A8A" w:rsidP="00CA6D5A">
            <w:pPr>
              <w:rPr>
                <w:b/>
              </w:rPr>
            </w:pPr>
          </w:p>
        </w:tc>
        <w:tc>
          <w:tcPr>
            <w:tcW w:w="4228" w:type="dxa"/>
          </w:tcPr>
          <w:p w:rsidR="00087A8A" w:rsidRDefault="00087A8A" w:rsidP="000B6791">
            <w:pPr>
              <w:jc w:val="right"/>
            </w:pPr>
            <w:r>
              <w:t>Final warning</w:t>
            </w:r>
          </w:p>
        </w:tc>
        <w:tc>
          <w:tcPr>
            <w:tcW w:w="1089" w:type="dxa"/>
            <w:shd w:val="clear" w:color="auto" w:fill="D9E2F3" w:themeFill="accent1" w:themeFillTint="33"/>
          </w:tcPr>
          <w:p w:rsidR="00087A8A" w:rsidRDefault="00087A8A" w:rsidP="00CA6D5A"/>
        </w:tc>
        <w:tc>
          <w:tcPr>
            <w:tcW w:w="2190" w:type="dxa"/>
          </w:tcPr>
          <w:p w:rsidR="00087A8A" w:rsidRDefault="00087A8A" w:rsidP="00CA6D5A"/>
        </w:tc>
        <w:tc>
          <w:tcPr>
            <w:tcW w:w="4111" w:type="dxa"/>
            <w:shd w:val="clear" w:color="auto" w:fill="D9E2F3" w:themeFill="accent1" w:themeFillTint="33"/>
          </w:tcPr>
          <w:p w:rsidR="00087A8A" w:rsidRDefault="00087A8A" w:rsidP="00CA6D5A">
            <w:r>
              <w:t>Date of warning plus 18 months</w:t>
            </w:r>
          </w:p>
        </w:tc>
        <w:tc>
          <w:tcPr>
            <w:tcW w:w="2271" w:type="dxa"/>
          </w:tcPr>
          <w:p w:rsidR="00087A8A" w:rsidRDefault="00087A8A" w:rsidP="00CA6D5A">
            <w:r>
              <w:t>Secure disposal</w:t>
            </w:r>
          </w:p>
        </w:tc>
      </w:tr>
      <w:tr w:rsidR="00087A8A" w:rsidTr="00087A8A">
        <w:tc>
          <w:tcPr>
            <w:tcW w:w="729" w:type="dxa"/>
            <w:vMerge/>
            <w:shd w:val="clear" w:color="auto" w:fill="D9E2F3" w:themeFill="accent1" w:themeFillTint="33"/>
          </w:tcPr>
          <w:p w:rsidR="00087A8A" w:rsidRDefault="00087A8A" w:rsidP="00CA6D5A">
            <w:pPr>
              <w:rPr>
                <w:b/>
              </w:rPr>
            </w:pPr>
          </w:p>
        </w:tc>
        <w:tc>
          <w:tcPr>
            <w:tcW w:w="4228" w:type="dxa"/>
          </w:tcPr>
          <w:p w:rsidR="00087A8A" w:rsidRDefault="00087A8A" w:rsidP="000B6791">
            <w:pPr>
              <w:jc w:val="right"/>
            </w:pPr>
            <w:r>
              <w:t>Case not found</w:t>
            </w:r>
          </w:p>
        </w:tc>
        <w:tc>
          <w:tcPr>
            <w:tcW w:w="1089" w:type="dxa"/>
            <w:shd w:val="clear" w:color="auto" w:fill="D9E2F3" w:themeFill="accent1" w:themeFillTint="33"/>
          </w:tcPr>
          <w:p w:rsidR="00087A8A" w:rsidRDefault="00087A8A" w:rsidP="00CA6D5A"/>
        </w:tc>
        <w:tc>
          <w:tcPr>
            <w:tcW w:w="2190" w:type="dxa"/>
          </w:tcPr>
          <w:p w:rsidR="00087A8A" w:rsidRDefault="00087A8A" w:rsidP="00CA6D5A"/>
        </w:tc>
        <w:tc>
          <w:tcPr>
            <w:tcW w:w="4111" w:type="dxa"/>
            <w:shd w:val="clear" w:color="auto" w:fill="D9E2F3" w:themeFill="accent1" w:themeFillTint="33"/>
          </w:tcPr>
          <w:p w:rsidR="00087A8A" w:rsidRDefault="00087A8A" w:rsidP="00CA6D5A">
            <w:r>
              <w:t>If the incident is child protection related then see above otherwise dispose at the conclusion of the case</w:t>
            </w:r>
          </w:p>
        </w:tc>
        <w:tc>
          <w:tcPr>
            <w:tcW w:w="2271" w:type="dxa"/>
          </w:tcPr>
          <w:p w:rsidR="00087A8A" w:rsidRDefault="00087A8A" w:rsidP="00CA6D5A">
            <w:r>
              <w:t>Secure disposal</w:t>
            </w:r>
          </w:p>
        </w:tc>
      </w:tr>
    </w:tbl>
    <w:p w:rsidR="0053427D" w:rsidRDefault="0053427D"/>
    <w:p w:rsidR="0053427D" w:rsidRDefault="0053427D">
      <w:r>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952"/>
        <w:gridCol w:w="1134"/>
        <w:gridCol w:w="3421"/>
        <w:gridCol w:w="4111"/>
        <w:gridCol w:w="2271"/>
      </w:tblGrid>
      <w:tr w:rsidR="0053427D" w:rsidTr="00087A8A">
        <w:trPr>
          <w:tblHeader/>
        </w:trPr>
        <w:tc>
          <w:tcPr>
            <w:tcW w:w="14618" w:type="dxa"/>
            <w:gridSpan w:val="6"/>
          </w:tcPr>
          <w:p w:rsidR="0053427D" w:rsidRDefault="0053427D" w:rsidP="00CA6D5A">
            <w:pPr>
              <w:pStyle w:val="Heading1"/>
              <w:outlineLvl w:val="0"/>
            </w:pPr>
            <w:r>
              <w:lastRenderedPageBreak/>
              <w:t>2.4 health and safety</w:t>
            </w:r>
          </w:p>
        </w:tc>
      </w:tr>
      <w:tr w:rsidR="0053427D" w:rsidRPr="00684F5D" w:rsidTr="00087A8A">
        <w:trPr>
          <w:tblHeader/>
        </w:trPr>
        <w:tc>
          <w:tcPr>
            <w:tcW w:w="729" w:type="dxa"/>
            <w:shd w:val="clear" w:color="auto" w:fill="B4C6E7" w:themeFill="accent1" w:themeFillTint="66"/>
          </w:tcPr>
          <w:p w:rsidR="0053427D" w:rsidRDefault="0053427D" w:rsidP="00CA6D5A"/>
        </w:tc>
        <w:tc>
          <w:tcPr>
            <w:tcW w:w="2952" w:type="dxa"/>
            <w:shd w:val="clear" w:color="auto" w:fill="B4C6E7" w:themeFill="accent1" w:themeFillTint="66"/>
          </w:tcPr>
          <w:p w:rsidR="0053427D" w:rsidRPr="00684F5D" w:rsidRDefault="0053427D" w:rsidP="00CA6D5A">
            <w:pPr>
              <w:rPr>
                <w:b/>
              </w:rPr>
            </w:pPr>
            <w:r w:rsidRPr="00684F5D">
              <w:rPr>
                <w:b/>
              </w:rPr>
              <w:t>Basic File Description</w:t>
            </w:r>
          </w:p>
        </w:tc>
        <w:tc>
          <w:tcPr>
            <w:tcW w:w="1134" w:type="dxa"/>
            <w:shd w:val="clear" w:color="auto" w:fill="B4C6E7" w:themeFill="accent1" w:themeFillTint="66"/>
          </w:tcPr>
          <w:p w:rsidR="0053427D" w:rsidRPr="00684F5D" w:rsidRDefault="0053427D" w:rsidP="00CA6D5A">
            <w:pPr>
              <w:rPr>
                <w:b/>
              </w:rPr>
            </w:pPr>
            <w:r w:rsidRPr="00684F5D">
              <w:rPr>
                <w:b/>
              </w:rPr>
              <w:t>Data Protection Issues</w:t>
            </w:r>
          </w:p>
        </w:tc>
        <w:tc>
          <w:tcPr>
            <w:tcW w:w="3421" w:type="dxa"/>
            <w:shd w:val="clear" w:color="auto" w:fill="B4C6E7" w:themeFill="accent1" w:themeFillTint="66"/>
          </w:tcPr>
          <w:p w:rsidR="0053427D" w:rsidRPr="00684F5D" w:rsidRDefault="0053427D" w:rsidP="00CA6D5A">
            <w:pPr>
              <w:rPr>
                <w:b/>
              </w:rPr>
            </w:pPr>
            <w:r w:rsidRPr="00684F5D">
              <w:rPr>
                <w:b/>
              </w:rPr>
              <w:t>Statutory Provisions</w:t>
            </w:r>
          </w:p>
        </w:tc>
        <w:tc>
          <w:tcPr>
            <w:tcW w:w="4111" w:type="dxa"/>
            <w:shd w:val="clear" w:color="auto" w:fill="B4C6E7" w:themeFill="accent1" w:themeFillTint="66"/>
          </w:tcPr>
          <w:p w:rsidR="0053427D" w:rsidRPr="00684F5D" w:rsidRDefault="0053427D" w:rsidP="00CA6D5A">
            <w:pPr>
              <w:rPr>
                <w:b/>
              </w:rPr>
            </w:pPr>
            <w:r w:rsidRPr="00684F5D">
              <w:rPr>
                <w:b/>
              </w:rPr>
              <w:t>Retention Period (operational)</w:t>
            </w:r>
          </w:p>
        </w:tc>
        <w:tc>
          <w:tcPr>
            <w:tcW w:w="2271" w:type="dxa"/>
            <w:shd w:val="clear" w:color="auto" w:fill="B4C6E7" w:themeFill="accent1" w:themeFillTint="66"/>
          </w:tcPr>
          <w:p w:rsidR="0053427D" w:rsidRPr="00684F5D" w:rsidRDefault="0053427D" w:rsidP="00CA6D5A">
            <w:pPr>
              <w:rPr>
                <w:b/>
              </w:rPr>
            </w:pPr>
            <w:r w:rsidRPr="00684F5D">
              <w:rPr>
                <w:b/>
              </w:rPr>
              <w:t xml:space="preserve">Action at the end of the administrative life of the record </w:t>
            </w:r>
          </w:p>
        </w:tc>
      </w:tr>
      <w:tr w:rsidR="0053427D" w:rsidRPr="00BE5C62" w:rsidTr="00087A8A">
        <w:tc>
          <w:tcPr>
            <w:tcW w:w="729" w:type="dxa"/>
            <w:shd w:val="clear" w:color="auto" w:fill="D9E2F3" w:themeFill="accent1" w:themeFillTint="33"/>
          </w:tcPr>
          <w:p w:rsidR="0053427D" w:rsidRPr="005B536F" w:rsidRDefault="0053427D" w:rsidP="00CA6D5A">
            <w:pPr>
              <w:rPr>
                <w:b/>
              </w:rPr>
            </w:pPr>
            <w:r>
              <w:rPr>
                <w:b/>
              </w:rPr>
              <w:t>2</w:t>
            </w:r>
            <w:r w:rsidRPr="005B536F">
              <w:rPr>
                <w:b/>
              </w:rPr>
              <w:t>.</w:t>
            </w:r>
            <w:r>
              <w:rPr>
                <w:b/>
              </w:rPr>
              <w:t>4</w:t>
            </w:r>
            <w:r w:rsidRPr="005B536F">
              <w:rPr>
                <w:b/>
              </w:rPr>
              <w:t>.1</w:t>
            </w:r>
          </w:p>
        </w:tc>
        <w:tc>
          <w:tcPr>
            <w:tcW w:w="2952" w:type="dxa"/>
          </w:tcPr>
          <w:p w:rsidR="0053427D" w:rsidRDefault="00087A8A" w:rsidP="00CA6D5A">
            <w:r>
              <w:t>Health and safety policy statement</w:t>
            </w:r>
          </w:p>
        </w:tc>
        <w:tc>
          <w:tcPr>
            <w:tcW w:w="1134" w:type="dxa"/>
            <w:shd w:val="clear" w:color="auto" w:fill="D9E2F3" w:themeFill="accent1" w:themeFillTint="33"/>
          </w:tcPr>
          <w:p w:rsidR="0053427D" w:rsidRDefault="00087A8A" w:rsidP="00CA6D5A">
            <w:r>
              <w:t>No</w:t>
            </w:r>
          </w:p>
        </w:tc>
        <w:tc>
          <w:tcPr>
            <w:tcW w:w="3421" w:type="dxa"/>
          </w:tcPr>
          <w:p w:rsidR="0053427D" w:rsidRDefault="0053427D" w:rsidP="00CA6D5A"/>
        </w:tc>
        <w:tc>
          <w:tcPr>
            <w:tcW w:w="4111" w:type="dxa"/>
            <w:shd w:val="clear" w:color="auto" w:fill="D9E2F3" w:themeFill="accent1" w:themeFillTint="33"/>
          </w:tcPr>
          <w:p w:rsidR="0053427D" w:rsidRDefault="00087A8A" w:rsidP="00CA6D5A">
            <w:r>
              <w:t>Life of policy plus 3 years</w:t>
            </w:r>
          </w:p>
        </w:tc>
        <w:tc>
          <w:tcPr>
            <w:tcW w:w="2271" w:type="dxa"/>
          </w:tcPr>
          <w:p w:rsidR="0053427D" w:rsidRPr="00BE5C62" w:rsidRDefault="00087A8A" w:rsidP="00CA6D5A">
            <w:r>
              <w:t>Secure disposal</w:t>
            </w:r>
          </w:p>
        </w:tc>
      </w:tr>
      <w:tr w:rsidR="0053427D" w:rsidTr="00087A8A">
        <w:tc>
          <w:tcPr>
            <w:tcW w:w="729" w:type="dxa"/>
            <w:shd w:val="clear" w:color="auto" w:fill="D9E2F3" w:themeFill="accent1" w:themeFillTint="33"/>
          </w:tcPr>
          <w:p w:rsidR="0053427D" w:rsidRPr="005B536F" w:rsidRDefault="0053427D" w:rsidP="00CA6D5A">
            <w:pPr>
              <w:rPr>
                <w:b/>
              </w:rPr>
            </w:pPr>
            <w:r>
              <w:rPr>
                <w:b/>
              </w:rPr>
              <w:t>2</w:t>
            </w:r>
            <w:r w:rsidRPr="005B536F">
              <w:rPr>
                <w:b/>
              </w:rPr>
              <w:t>.</w:t>
            </w:r>
            <w:r>
              <w:rPr>
                <w:b/>
              </w:rPr>
              <w:t>4</w:t>
            </w:r>
            <w:r w:rsidRPr="005B536F">
              <w:rPr>
                <w:b/>
              </w:rPr>
              <w:t>.2</w:t>
            </w:r>
          </w:p>
        </w:tc>
        <w:tc>
          <w:tcPr>
            <w:tcW w:w="2952" w:type="dxa"/>
          </w:tcPr>
          <w:p w:rsidR="0053427D" w:rsidRDefault="00087A8A" w:rsidP="00CA6D5A">
            <w:r>
              <w:t>Health and safety risk assessment</w:t>
            </w:r>
          </w:p>
        </w:tc>
        <w:tc>
          <w:tcPr>
            <w:tcW w:w="1134" w:type="dxa"/>
            <w:shd w:val="clear" w:color="auto" w:fill="D9E2F3" w:themeFill="accent1" w:themeFillTint="33"/>
          </w:tcPr>
          <w:p w:rsidR="0053427D" w:rsidRDefault="00087A8A" w:rsidP="00CA6D5A">
            <w:r>
              <w:t>No</w:t>
            </w:r>
          </w:p>
        </w:tc>
        <w:tc>
          <w:tcPr>
            <w:tcW w:w="3421" w:type="dxa"/>
          </w:tcPr>
          <w:p w:rsidR="0053427D" w:rsidRDefault="0053427D" w:rsidP="00CA6D5A"/>
        </w:tc>
        <w:tc>
          <w:tcPr>
            <w:tcW w:w="4111" w:type="dxa"/>
            <w:shd w:val="clear" w:color="auto" w:fill="D9E2F3" w:themeFill="accent1" w:themeFillTint="33"/>
          </w:tcPr>
          <w:p w:rsidR="0053427D" w:rsidRDefault="00087A8A" w:rsidP="00CA6D5A">
            <w:r>
              <w:t>Life of risk assessment plus 3 years</w:t>
            </w:r>
          </w:p>
        </w:tc>
        <w:tc>
          <w:tcPr>
            <w:tcW w:w="2271" w:type="dxa"/>
          </w:tcPr>
          <w:p w:rsidR="0053427D" w:rsidRDefault="00087A8A" w:rsidP="00CA6D5A">
            <w:r>
              <w:t>Secure disposal</w:t>
            </w:r>
          </w:p>
        </w:tc>
      </w:tr>
      <w:tr w:rsidR="0053427D" w:rsidTr="00087A8A">
        <w:tc>
          <w:tcPr>
            <w:tcW w:w="729" w:type="dxa"/>
            <w:shd w:val="clear" w:color="auto" w:fill="D9E2F3" w:themeFill="accent1" w:themeFillTint="33"/>
          </w:tcPr>
          <w:p w:rsidR="0053427D" w:rsidRDefault="0053427D" w:rsidP="00CA6D5A">
            <w:pPr>
              <w:rPr>
                <w:b/>
              </w:rPr>
            </w:pPr>
            <w:r>
              <w:rPr>
                <w:b/>
              </w:rPr>
              <w:t>2.4.3</w:t>
            </w:r>
          </w:p>
        </w:tc>
        <w:tc>
          <w:tcPr>
            <w:tcW w:w="2952" w:type="dxa"/>
          </w:tcPr>
          <w:p w:rsidR="0053427D" w:rsidRDefault="00087A8A" w:rsidP="00CA6D5A">
            <w:r>
              <w:t>Records relating to accident/injury at work</w:t>
            </w:r>
          </w:p>
        </w:tc>
        <w:tc>
          <w:tcPr>
            <w:tcW w:w="1134" w:type="dxa"/>
            <w:shd w:val="clear" w:color="auto" w:fill="D9E2F3" w:themeFill="accent1" w:themeFillTint="33"/>
          </w:tcPr>
          <w:p w:rsidR="0053427D" w:rsidRDefault="00087A8A" w:rsidP="00CA6D5A">
            <w:r>
              <w:t>Yes</w:t>
            </w:r>
          </w:p>
        </w:tc>
        <w:tc>
          <w:tcPr>
            <w:tcW w:w="3421" w:type="dxa"/>
          </w:tcPr>
          <w:p w:rsidR="0053427D" w:rsidRDefault="0053427D" w:rsidP="00CA6D5A"/>
        </w:tc>
        <w:tc>
          <w:tcPr>
            <w:tcW w:w="4111" w:type="dxa"/>
            <w:shd w:val="clear" w:color="auto" w:fill="D9E2F3" w:themeFill="accent1" w:themeFillTint="33"/>
          </w:tcPr>
          <w:p w:rsidR="0053427D" w:rsidRDefault="00087A8A" w:rsidP="00CA6D5A">
            <w:r>
              <w:t>Date of incident plus 12 years. In the case of serious accidents a further retention period will need to be applied</w:t>
            </w:r>
          </w:p>
        </w:tc>
        <w:tc>
          <w:tcPr>
            <w:tcW w:w="2271" w:type="dxa"/>
          </w:tcPr>
          <w:p w:rsidR="0053427D" w:rsidRDefault="00087A8A" w:rsidP="00CA6D5A">
            <w:r>
              <w:t>Secure disposal</w:t>
            </w:r>
          </w:p>
        </w:tc>
      </w:tr>
      <w:tr w:rsidR="00087A8A" w:rsidTr="00087A8A">
        <w:tc>
          <w:tcPr>
            <w:tcW w:w="729" w:type="dxa"/>
            <w:vMerge w:val="restart"/>
            <w:shd w:val="clear" w:color="auto" w:fill="D9E2F3" w:themeFill="accent1" w:themeFillTint="33"/>
          </w:tcPr>
          <w:p w:rsidR="00087A8A" w:rsidRDefault="00087A8A" w:rsidP="00CA6D5A">
            <w:pPr>
              <w:rPr>
                <w:b/>
              </w:rPr>
            </w:pPr>
            <w:r>
              <w:rPr>
                <w:b/>
              </w:rPr>
              <w:t>2.4.4</w:t>
            </w:r>
          </w:p>
        </w:tc>
        <w:tc>
          <w:tcPr>
            <w:tcW w:w="2952" w:type="dxa"/>
          </w:tcPr>
          <w:p w:rsidR="00087A8A" w:rsidRDefault="00087A8A" w:rsidP="00CA6D5A">
            <w:r>
              <w:t>Accident reporting</w:t>
            </w:r>
          </w:p>
        </w:tc>
        <w:tc>
          <w:tcPr>
            <w:tcW w:w="1134" w:type="dxa"/>
            <w:shd w:val="clear" w:color="auto" w:fill="D9E2F3" w:themeFill="accent1" w:themeFillTint="33"/>
          </w:tcPr>
          <w:p w:rsidR="00087A8A" w:rsidRDefault="00087A8A" w:rsidP="00CA6D5A">
            <w:r>
              <w:t>Yes</w:t>
            </w:r>
          </w:p>
        </w:tc>
        <w:tc>
          <w:tcPr>
            <w:tcW w:w="3421" w:type="dxa"/>
          </w:tcPr>
          <w:p w:rsidR="00087A8A" w:rsidRDefault="00087A8A" w:rsidP="00CA6D5A">
            <w:r>
              <w:t>Social Security (Claims and Payments) Regulations 1979 Regulation 25. Social security administration Act 1992 Section 8. Limitation Act 1980</w:t>
            </w:r>
          </w:p>
        </w:tc>
        <w:tc>
          <w:tcPr>
            <w:tcW w:w="4111" w:type="dxa"/>
            <w:shd w:val="clear" w:color="auto" w:fill="D9E2F3" w:themeFill="accent1" w:themeFillTint="33"/>
          </w:tcPr>
          <w:p w:rsidR="00087A8A" w:rsidRDefault="00087A8A" w:rsidP="00CA6D5A"/>
        </w:tc>
        <w:tc>
          <w:tcPr>
            <w:tcW w:w="2271" w:type="dxa"/>
          </w:tcPr>
          <w:p w:rsidR="00087A8A" w:rsidRDefault="00087A8A" w:rsidP="00CA6D5A"/>
        </w:tc>
      </w:tr>
      <w:tr w:rsidR="00087A8A" w:rsidTr="00087A8A">
        <w:tc>
          <w:tcPr>
            <w:tcW w:w="729" w:type="dxa"/>
            <w:vMerge/>
            <w:shd w:val="clear" w:color="auto" w:fill="D9E2F3" w:themeFill="accent1" w:themeFillTint="33"/>
          </w:tcPr>
          <w:p w:rsidR="00087A8A" w:rsidRDefault="00087A8A" w:rsidP="00CA6D5A">
            <w:pPr>
              <w:rPr>
                <w:b/>
              </w:rPr>
            </w:pPr>
          </w:p>
        </w:tc>
        <w:tc>
          <w:tcPr>
            <w:tcW w:w="2952" w:type="dxa"/>
          </w:tcPr>
          <w:p w:rsidR="00087A8A" w:rsidRDefault="00087A8A" w:rsidP="00087A8A">
            <w:pPr>
              <w:jc w:val="right"/>
            </w:pPr>
            <w:r>
              <w:t>Adults</w:t>
            </w:r>
          </w:p>
        </w:tc>
        <w:tc>
          <w:tcPr>
            <w:tcW w:w="1134" w:type="dxa"/>
            <w:shd w:val="clear" w:color="auto" w:fill="D9E2F3" w:themeFill="accent1" w:themeFillTint="33"/>
          </w:tcPr>
          <w:p w:rsidR="00087A8A" w:rsidRDefault="00087A8A" w:rsidP="00CA6D5A"/>
        </w:tc>
        <w:tc>
          <w:tcPr>
            <w:tcW w:w="3421" w:type="dxa"/>
          </w:tcPr>
          <w:p w:rsidR="00087A8A" w:rsidRDefault="00087A8A" w:rsidP="00CA6D5A"/>
        </w:tc>
        <w:tc>
          <w:tcPr>
            <w:tcW w:w="4111" w:type="dxa"/>
            <w:shd w:val="clear" w:color="auto" w:fill="D9E2F3" w:themeFill="accent1" w:themeFillTint="33"/>
          </w:tcPr>
          <w:p w:rsidR="00087A8A" w:rsidRDefault="00087A8A" w:rsidP="00CA6D5A">
            <w:r>
              <w:t>Date of incident plus 6 years</w:t>
            </w:r>
          </w:p>
        </w:tc>
        <w:tc>
          <w:tcPr>
            <w:tcW w:w="2271" w:type="dxa"/>
          </w:tcPr>
          <w:p w:rsidR="00087A8A" w:rsidRDefault="00087A8A" w:rsidP="00CA6D5A">
            <w:r>
              <w:t>Secure disposal</w:t>
            </w:r>
          </w:p>
        </w:tc>
      </w:tr>
      <w:tr w:rsidR="00087A8A" w:rsidTr="00087A8A">
        <w:tc>
          <w:tcPr>
            <w:tcW w:w="729" w:type="dxa"/>
            <w:vMerge/>
            <w:shd w:val="clear" w:color="auto" w:fill="D9E2F3" w:themeFill="accent1" w:themeFillTint="33"/>
          </w:tcPr>
          <w:p w:rsidR="00087A8A" w:rsidRDefault="00087A8A" w:rsidP="00CA6D5A">
            <w:pPr>
              <w:rPr>
                <w:b/>
              </w:rPr>
            </w:pPr>
          </w:p>
        </w:tc>
        <w:tc>
          <w:tcPr>
            <w:tcW w:w="2952" w:type="dxa"/>
          </w:tcPr>
          <w:p w:rsidR="00087A8A" w:rsidRDefault="00087A8A" w:rsidP="00087A8A">
            <w:pPr>
              <w:jc w:val="right"/>
            </w:pPr>
            <w:r>
              <w:t>Children</w:t>
            </w:r>
          </w:p>
        </w:tc>
        <w:tc>
          <w:tcPr>
            <w:tcW w:w="1134" w:type="dxa"/>
            <w:shd w:val="clear" w:color="auto" w:fill="D9E2F3" w:themeFill="accent1" w:themeFillTint="33"/>
          </w:tcPr>
          <w:p w:rsidR="00087A8A" w:rsidRDefault="00087A8A" w:rsidP="00CA6D5A"/>
        </w:tc>
        <w:tc>
          <w:tcPr>
            <w:tcW w:w="3421" w:type="dxa"/>
          </w:tcPr>
          <w:p w:rsidR="00087A8A" w:rsidRDefault="00087A8A" w:rsidP="00CA6D5A"/>
        </w:tc>
        <w:tc>
          <w:tcPr>
            <w:tcW w:w="4111" w:type="dxa"/>
            <w:shd w:val="clear" w:color="auto" w:fill="D9E2F3" w:themeFill="accent1" w:themeFillTint="33"/>
          </w:tcPr>
          <w:p w:rsidR="00087A8A" w:rsidRDefault="00087A8A" w:rsidP="00CA6D5A">
            <w:r>
              <w:t>DOB of the child plus 25 years</w:t>
            </w:r>
          </w:p>
        </w:tc>
        <w:tc>
          <w:tcPr>
            <w:tcW w:w="2271" w:type="dxa"/>
          </w:tcPr>
          <w:p w:rsidR="00087A8A" w:rsidRDefault="00087A8A" w:rsidP="00CA6D5A">
            <w:r>
              <w:t>Secure disposal</w:t>
            </w:r>
          </w:p>
        </w:tc>
      </w:tr>
      <w:tr w:rsidR="0053427D" w:rsidTr="00087A8A">
        <w:tc>
          <w:tcPr>
            <w:tcW w:w="729" w:type="dxa"/>
            <w:shd w:val="clear" w:color="auto" w:fill="D9E2F3" w:themeFill="accent1" w:themeFillTint="33"/>
          </w:tcPr>
          <w:p w:rsidR="0053427D" w:rsidRDefault="00CA6D5A" w:rsidP="00CA6D5A">
            <w:pPr>
              <w:rPr>
                <w:b/>
              </w:rPr>
            </w:pPr>
            <w:r>
              <w:rPr>
                <w:b/>
              </w:rPr>
              <w:t>2.4.5</w:t>
            </w:r>
          </w:p>
        </w:tc>
        <w:tc>
          <w:tcPr>
            <w:tcW w:w="2952" w:type="dxa"/>
          </w:tcPr>
          <w:p w:rsidR="0053427D" w:rsidRDefault="0011218D" w:rsidP="00CA6D5A">
            <w:r>
              <w:t>Control of substances</w:t>
            </w:r>
            <w:r w:rsidR="000202AD">
              <w:t xml:space="preserve"> hazardous to health (COSHH)</w:t>
            </w:r>
          </w:p>
        </w:tc>
        <w:tc>
          <w:tcPr>
            <w:tcW w:w="1134" w:type="dxa"/>
            <w:shd w:val="clear" w:color="auto" w:fill="D9E2F3" w:themeFill="accent1" w:themeFillTint="33"/>
          </w:tcPr>
          <w:p w:rsidR="0053427D" w:rsidRDefault="000202AD" w:rsidP="00CA6D5A">
            <w:r>
              <w:t>No</w:t>
            </w:r>
          </w:p>
        </w:tc>
        <w:tc>
          <w:tcPr>
            <w:tcW w:w="3421" w:type="dxa"/>
          </w:tcPr>
          <w:p w:rsidR="0053427D" w:rsidRDefault="000202AD" w:rsidP="00CA6D5A">
            <w:r>
              <w:t>COSHH Regulations 2002. SI 2002 No 2677 Regulation 11; Records kept under the 1994 and 1999 Regulations to be kept as if the 2002 Regulations had not been made. Regulation 18</w:t>
            </w:r>
          </w:p>
        </w:tc>
        <w:tc>
          <w:tcPr>
            <w:tcW w:w="4111" w:type="dxa"/>
            <w:shd w:val="clear" w:color="auto" w:fill="D9E2F3" w:themeFill="accent1" w:themeFillTint="33"/>
          </w:tcPr>
          <w:p w:rsidR="0053427D" w:rsidRDefault="000202AD" w:rsidP="00CA6D5A">
            <w:r>
              <w:t>Current year plus 40 years</w:t>
            </w:r>
          </w:p>
        </w:tc>
        <w:tc>
          <w:tcPr>
            <w:tcW w:w="2271" w:type="dxa"/>
          </w:tcPr>
          <w:p w:rsidR="0053427D" w:rsidRDefault="000202AD" w:rsidP="00CA6D5A">
            <w:r>
              <w:t>Secure disposal</w:t>
            </w:r>
          </w:p>
        </w:tc>
      </w:tr>
      <w:tr w:rsidR="0053427D" w:rsidTr="00087A8A">
        <w:tc>
          <w:tcPr>
            <w:tcW w:w="729" w:type="dxa"/>
            <w:shd w:val="clear" w:color="auto" w:fill="D9E2F3" w:themeFill="accent1" w:themeFillTint="33"/>
          </w:tcPr>
          <w:p w:rsidR="0053427D" w:rsidRDefault="00CA6D5A" w:rsidP="00CA6D5A">
            <w:pPr>
              <w:rPr>
                <w:b/>
              </w:rPr>
            </w:pPr>
            <w:r>
              <w:rPr>
                <w:b/>
              </w:rPr>
              <w:t>2.4.6</w:t>
            </w:r>
          </w:p>
        </w:tc>
        <w:tc>
          <w:tcPr>
            <w:tcW w:w="2952" w:type="dxa"/>
          </w:tcPr>
          <w:p w:rsidR="0053427D" w:rsidRDefault="000202AD" w:rsidP="00CA6D5A">
            <w:r>
              <w:t>Process of monitoring of areas where employees and persons are likely to have become in contact with asbestos</w:t>
            </w:r>
          </w:p>
        </w:tc>
        <w:tc>
          <w:tcPr>
            <w:tcW w:w="1134" w:type="dxa"/>
            <w:shd w:val="clear" w:color="auto" w:fill="D9E2F3" w:themeFill="accent1" w:themeFillTint="33"/>
          </w:tcPr>
          <w:p w:rsidR="0053427D" w:rsidRDefault="000202AD" w:rsidP="00CA6D5A">
            <w:r>
              <w:t>No</w:t>
            </w:r>
          </w:p>
        </w:tc>
        <w:tc>
          <w:tcPr>
            <w:tcW w:w="3421" w:type="dxa"/>
          </w:tcPr>
          <w:p w:rsidR="0053427D" w:rsidRDefault="000202AD" w:rsidP="00CA6D5A">
            <w:r>
              <w:t>Control of asbestos at work regulations 2012 SI 1012 No632 Regulation 19</w:t>
            </w:r>
          </w:p>
        </w:tc>
        <w:tc>
          <w:tcPr>
            <w:tcW w:w="4111" w:type="dxa"/>
            <w:shd w:val="clear" w:color="auto" w:fill="D9E2F3" w:themeFill="accent1" w:themeFillTint="33"/>
          </w:tcPr>
          <w:p w:rsidR="0053427D" w:rsidRDefault="000202AD" w:rsidP="00CA6D5A">
            <w:r>
              <w:t>Last action plus 40 years</w:t>
            </w:r>
          </w:p>
        </w:tc>
        <w:tc>
          <w:tcPr>
            <w:tcW w:w="2271" w:type="dxa"/>
          </w:tcPr>
          <w:p w:rsidR="0053427D" w:rsidRDefault="000202AD" w:rsidP="00CA6D5A">
            <w:r>
              <w:t>Secure disposal</w:t>
            </w:r>
          </w:p>
        </w:tc>
      </w:tr>
      <w:tr w:rsidR="0053427D" w:rsidTr="00087A8A">
        <w:tc>
          <w:tcPr>
            <w:tcW w:w="729" w:type="dxa"/>
            <w:shd w:val="clear" w:color="auto" w:fill="D9E2F3" w:themeFill="accent1" w:themeFillTint="33"/>
          </w:tcPr>
          <w:p w:rsidR="0053427D" w:rsidRDefault="00CA6D5A" w:rsidP="00CA6D5A">
            <w:pPr>
              <w:rPr>
                <w:b/>
              </w:rPr>
            </w:pPr>
            <w:r>
              <w:rPr>
                <w:b/>
              </w:rPr>
              <w:t>2.4.7</w:t>
            </w:r>
          </w:p>
        </w:tc>
        <w:tc>
          <w:tcPr>
            <w:tcW w:w="2952" w:type="dxa"/>
          </w:tcPr>
          <w:p w:rsidR="0053427D" w:rsidRDefault="000202AD" w:rsidP="00CA6D5A">
            <w:r>
              <w:t>Process of monitoring of areas where employees and persons are likely to have become in contact with radiation</w:t>
            </w:r>
          </w:p>
        </w:tc>
        <w:tc>
          <w:tcPr>
            <w:tcW w:w="1134" w:type="dxa"/>
            <w:shd w:val="clear" w:color="auto" w:fill="D9E2F3" w:themeFill="accent1" w:themeFillTint="33"/>
          </w:tcPr>
          <w:p w:rsidR="0053427D" w:rsidRDefault="000202AD" w:rsidP="00CA6D5A">
            <w:r>
              <w:t>No</w:t>
            </w:r>
          </w:p>
        </w:tc>
        <w:tc>
          <w:tcPr>
            <w:tcW w:w="3421" w:type="dxa"/>
          </w:tcPr>
          <w:p w:rsidR="0053427D" w:rsidRDefault="0053427D" w:rsidP="00CA6D5A"/>
        </w:tc>
        <w:tc>
          <w:tcPr>
            <w:tcW w:w="4111" w:type="dxa"/>
            <w:shd w:val="clear" w:color="auto" w:fill="D9E2F3" w:themeFill="accent1" w:themeFillTint="33"/>
          </w:tcPr>
          <w:p w:rsidR="0053427D" w:rsidRDefault="000202AD" w:rsidP="00CA6D5A">
            <w:r>
              <w:t>Last action plus 50 years</w:t>
            </w:r>
          </w:p>
        </w:tc>
        <w:tc>
          <w:tcPr>
            <w:tcW w:w="2271" w:type="dxa"/>
          </w:tcPr>
          <w:p w:rsidR="0053427D" w:rsidRDefault="000202AD" w:rsidP="00CA6D5A">
            <w:r>
              <w:t>Secure disposal</w:t>
            </w:r>
          </w:p>
        </w:tc>
      </w:tr>
      <w:tr w:rsidR="0053427D" w:rsidTr="00087A8A">
        <w:tc>
          <w:tcPr>
            <w:tcW w:w="729" w:type="dxa"/>
            <w:shd w:val="clear" w:color="auto" w:fill="D9E2F3" w:themeFill="accent1" w:themeFillTint="33"/>
          </w:tcPr>
          <w:p w:rsidR="0053427D" w:rsidRDefault="00CA6D5A" w:rsidP="00CA6D5A">
            <w:pPr>
              <w:rPr>
                <w:b/>
              </w:rPr>
            </w:pPr>
            <w:r>
              <w:rPr>
                <w:b/>
              </w:rPr>
              <w:t>2.4.8</w:t>
            </w:r>
          </w:p>
        </w:tc>
        <w:tc>
          <w:tcPr>
            <w:tcW w:w="2952" w:type="dxa"/>
          </w:tcPr>
          <w:p w:rsidR="0053427D" w:rsidRDefault="000202AD" w:rsidP="00CA6D5A">
            <w:r>
              <w:t>Fire precautions log books</w:t>
            </w:r>
          </w:p>
        </w:tc>
        <w:tc>
          <w:tcPr>
            <w:tcW w:w="1134" w:type="dxa"/>
            <w:shd w:val="clear" w:color="auto" w:fill="D9E2F3" w:themeFill="accent1" w:themeFillTint="33"/>
          </w:tcPr>
          <w:p w:rsidR="0053427D" w:rsidRDefault="000202AD" w:rsidP="00CA6D5A">
            <w:r>
              <w:t>No</w:t>
            </w:r>
          </w:p>
        </w:tc>
        <w:tc>
          <w:tcPr>
            <w:tcW w:w="3421" w:type="dxa"/>
          </w:tcPr>
          <w:p w:rsidR="0053427D" w:rsidRDefault="0053427D" w:rsidP="00CA6D5A"/>
        </w:tc>
        <w:tc>
          <w:tcPr>
            <w:tcW w:w="4111" w:type="dxa"/>
            <w:shd w:val="clear" w:color="auto" w:fill="D9E2F3" w:themeFill="accent1" w:themeFillTint="33"/>
          </w:tcPr>
          <w:p w:rsidR="0053427D" w:rsidRDefault="000202AD" w:rsidP="00CA6D5A">
            <w:r>
              <w:t>Current year plus 6 years</w:t>
            </w:r>
          </w:p>
        </w:tc>
        <w:tc>
          <w:tcPr>
            <w:tcW w:w="2271" w:type="dxa"/>
          </w:tcPr>
          <w:p w:rsidR="0053427D" w:rsidRDefault="000202AD" w:rsidP="00CA6D5A">
            <w:r>
              <w:t>Secure disposal</w:t>
            </w:r>
          </w:p>
        </w:tc>
      </w:tr>
      <w:tr w:rsidR="0053427D" w:rsidTr="00087A8A">
        <w:tc>
          <w:tcPr>
            <w:tcW w:w="729" w:type="dxa"/>
            <w:shd w:val="clear" w:color="auto" w:fill="D9E2F3" w:themeFill="accent1" w:themeFillTint="33"/>
          </w:tcPr>
          <w:p w:rsidR="0053427D" w:rsidRDefault="0053427D" w:rsidP="00CA6D5A">
            <w:pPr>
              <w:rPr>
                <w:b/>
              </w:rPr>
            </w:pPr>
          </w:p>
        </w:tc>
        <w:tc>
          <w:tcPr>
            <w:tcW w:w="2952" w:type="dxa"/>
          </w:tcPr>
          <w:p w:rsidR="0053427D" w:rsidRDefault="0053427D" w:rsidP="00CA6D5A"/>
        </w:tc>
        <w:tc>
          <w:tcPr>
            <w:tcW w:w="1134" w:type="dxa"/>
            <w:shd w:val="clear" w:color="auto" w:fill="D9E2F3" w:themeFill="accent1" w:themeFillTint="33"/>
          </w:tcPr>
          <w:p w:rsidR="0053427D" w:rsidRDefault="0053427D" w:rsidP="00CA6D5A"/>
        </w:tc>
        <w:tc>
          <w:tcPr>
            <w:tcW w:w="3421" w:type="dxa"/>
          </w:tcPr>
          <w:p w:rsidR="0053427D" w:rsidRDefault="0053427D" w:rsidP="00CA6D5A"/>
        </w:tc>
        <w:tc>
          <w:tcPr>
            <w:tcW w:w="4111" w:type="dxa"/>
            <w:shd w:val="clear" w:color="auto" w:fill="D9E2F3" w:themeFill="accent1" w:themeFillTint="33"/>
          </w:tcPr>
          <w:p w:rsidR="0053427D" w:rsidRDefault="0053427D" w:rsidP="00CA6D5A"/>
        </w:tc>
        <w:tc>
          <w:tcPr>
            <w:tcW w:w="2271" w:type="dxa"/>
          </w:tcPr>
          <w:p w:rsidR="0053427D" w:rsidRDefault="0053427D" w:rsidP="00CA6D5A"/>
        </w:tc>
      </w:tr>
    </w:tbl>
    <w:p w:rsidR="000202AD" w:rsidRDefault="000202AD"/>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952"/>
        <w:gridCol w:w="1134"/>
        <w:gridCol w:w="3421"/>
        <w:gridCol w:w="4111"/>
        <w:gridCol w:w="2271"/>
      </w:tblGrid>
      <w:tr w:rsidR="000202AD" w:rsidTr="005A2932">
        <w:trPr>
          <w:tblHeader/>
        </w:trPr>
        <w:tc>
          <w:tcPr>
            <w:tcW w:w="14618" w:type="dxa"/>
            <w:gridSpan w:val="6"/>
          </w:tcPr>
          <w:p w:rsidR="000202AD" w:rsidRDefault="000202AD" w:rsidP="005A2932">
            <w:pPr>
              <w:pStyle w:val="Heading1"/>
              <w:outlineLvl w:val="0"/>
            </w:pPr>
            <w:r>
              <w:lastRenderedPageBreak/>
              <w:t>2.5 Payroll and pensions</w:t>
            </w:r>
          </w:p>
        </w:tc>
      </w:tr>
      <w:tr w:rsidR="000202AD" w:rsidRPr="00684F5D" w:rsidTr="005A2932">
        <w:trPr>
          <w:tblHeader/>
        </w:trPr>
        <w:tc>
          <w:tcPr>
            <w:tcW w:w="729" w:type="dxa"/>
            <w:shd w:val="clear" w:color="auto" w:fill="B4C6E7" w:themeFill="accent1" w:themeFillTint="66"/>
          </w:tcPr>
          <w:p w:rsidR="000202AD" w:rsidRDefault="000202AD" w:rsidP="005A2932"/>
        </w:tc>
        <w:tc>
          <w:tcPr>
            <w:tcW w:w="2952" w:type="dxa"/>
            <w:shd w:val="clear" w:color="auto" w:fill="B4C6E7" w:themeFill="accent1" w:themeFillTint="66"/>
          </w:tcPr>
          <w:p w:rsidR="000202AD" w:rsidRPr="00684F5D" w:rsidRDefault="000202AD" w:rsidP="005A2932">
            <w:pPr>
              <w:rPr>
                <w:b/>
              </w:rPr>
            </w:pPr>
            <w:r w:rsidRPr="00684F5D">
              <w:rPr>
                <w:b/>
              </w:rPr>
              <w:t>Basic File Description</w:t>
            </w:r>
          </w:p>
        </w:tc>
        <w:tc>
          <w:tcPr>
            <w:tcW w:w="1134" w:type="dxa"/>
            <w:shd w:val="clear" w:color="auto" w:fill="B4C6E7" w:themeFill="accent1" w:themeFillTint="66"/>
          </w:tcPr>
          <w:p w:rsidR="000202AD" w:rsidRPr="00684F5D" w:rsidRDefault="000202AD" w:rsidP="005A2932">
            <w:pPr>
              <w:rPr>
                <w:b/>
              </w:rPr>
            </w:pPr>
            <w:r w:rsidRPr="00684F5D">
              <w:rPr>
                <w:b/>
              </w:rPr>
              <w:t>Data Protection Issues</w:t>
            </w:r>
          </w:p>
        </w:tc>
        <w:tc>
          <w:tcPr>
            <w:tcW w:w="3421" w:type="dxa"/>
            <w:shd w:val="clear" w:color="auto" w:fill="B4C6E7" w:themeFill="accent1" w:themeFillTint="66"/>
          </w:tcPr>
          <w:p w:rsidR="000202AD" w:rsidRPr="00684F5D" w:rsidRDefault="000202AD" w:rsidP="005A2932">
            <w:pPr>
              <w:rPr>
                <w:b/>
              </w:rPr>
            </w:pPr>
            <w:r w:rsidRPr="00684F5D">
              <w:rPr>
                <w:b/>
              </w:rPr>
              <w:t>Statutory Provisions</w:t>
            </w:r>
          </w:p>
        </w:tc>
        <w:tc>
          <w:tcPr>
            <w:tcW w:w="4111" w:type="dxa"/>
            <w:shd w:val="clear" w:color="auto" w:fill="B4C6E7" w:themeFill="accent1" w:themeFillTint="66"/>
          </w:tcPr>
          <w:p w:rsidR="000202AD" w:rsidRPr="00684F5D" w:rsidRDefault="000202AD" w:rsidP="005A2932">
            <w:pPr>
              <w:rPr>
                <w:b/>
              </w:rPr>
            </w:pPr>
            <w:r w:rsidRPr="00684F5D">
              <w:rPr>
                <w:b/>
              </w:rPr>
              <w:t>Retention Period (operational)</w:t>
            </w:r>
          </w:p>
        </w:tc>
        <w:tc>
          <w:tcPr>
            <w:tcW w:w="2271" w:type="dxa"/>
            <w:shd w:val="clear" w:color="auto" w:fill="B4C6E7" w:themeFill="accent1" w:themeFillTint="66"/>
          </w:tcPr>
          <w:p w:rsidR="000202AD" w:rsidRPr="00684F5D" w:rsidRDefault="000202AD" w:rsidP="005A2932">
            <w:pPr>
              <w:rPr>
                <w:b/>
              </w:rPr>
            </w:pPr>
            <w:r w:rsidRPr="00684F5D">
              <w:rPr>
                <w:b/>
              </w:rPr>
              <w:t xml:space="preserve">Action at the end of the administrative life of the record </w:t>
            </w:r>
          </w:p>
        </w:tc>
      </w:tr>
      <w:tr w:rsidR="000202AD" w:rsidRPr="00BE5C62" w:rsidTr="005A2932">
        <w:tc>
          <w:tcPr>
            <w:tcW w:w="729" w:type="dxa"/>
            <w:shd w:val="clear" w:color="auto" w:fill="D9E2F3" w:themeFill="accent1" w:themeFillTint="33"/>
          </w:tcPr>
          <w:p w:rsidR="000202AD" w:rsidRPr="005B536F" w:rsidRDefault="000202AD" w:rsidP="005A2932">
            <w:pPr>
              <w:rPr>
                <w:b/>
              </w:rPr>
            </w:pPr>
            <w:r>
              <w:rPr>
                <w:b/>
              </w:rPr>
              <w:t>2</w:t>
            </w:r>
            <w:r w:rsidRPr="005B536F">
              <w:rPr>
                <w:b/>
              </w:rPr>
              <w:t>.</w:t>
            </w:r>
            <w:r>
              <w:rPr>
                <w:b/>
              </w:rPr>
              <w:t>5</w:t>
            </w:r>
            <w:r w:rsidRPr="005B536F">
              <w:rPr>
                <w:b/>
              </w:rPr>
              <w:t>.1</w:t>
            </w:r>
          </w:p>
        </w:tc>
        <w:tc>
          <w:tcPr>
            <w:tcW w:w="2952" w:type="dxa"/>
          </w:tcPr>
          <w:p w:rsidR="000202AD" w:rsidRDefault="000202AD" w:rsidP="005A2932">
            <w:r>
              <w:t>Maternity pay records</w:t>
            </w:r>
          </w:p>
        </w:tc>
        <w:tc>
          <w:tcPr>
            <w:tcW w:w="1134" w:type="dxa"/>
            <w:shd w:val="clear" w:color="auto" w:fill="D9E2F3" w:themeFill="accent1" w:themeFillTint="33"/>
          </w:tcPr>
          <w:p w:rsidR="000202AD" w:rsidRDefault="000202AD" w:rsidP="005A2932">
            <w:r>
              <w:t>Yes</w:t>
            </w:r>
          </w:p>
        </w:tc>
        <w:tc>
          <w:tcPr>
            <w:tcW w:w="3421" w:type="dxa"/>
          </w:tcPr>
          <w:p w:rsidR="000202AD" w:rsidRDefault="000202AD" w:rsidP="005A2932">
            <w:r>
              <w:t>Statutory maternity pay (general) Regulation 1986 (SI1986/1960); revised 1999 (SI1999/567)</w:t>
            </w:r>
          </w:p>
        </w:tc>
        <w:tc>
          <w:tcPr>
            <w:tcW w:w="4111" w:type="dxa"/>
            <w:shd w:val="clear" w:color="auto" w:fill="D9E2F3" w:themeFill="accent1" w:themeFillTint="33"/>
          </w:tcPr>
          <w:p w:rsidR="000202AD" w:rsidRDefault="000202AD" w:rsidP="005A2932">
            <w:r>
              <w:t>Current year plus 3 years</w:t>
            </w:r>
          </w:p>
        </w:tc>
        <w:tc>
          <w:tcPr>
            <w:tcW w:w="2271" w:type="dxa"/>
          </w:tcPr>
          <w:p w:rsidR="000202AD" w:rsidRPr="00BE5C62" w:rsidRDefault="000202AD" w:rsidP="005A2932">
            <w:r>
              <w:t>Secure disposal</w:t>
            </w:r>
          </w:p>
        </w:tc>
      </w:tr>
      <w:tr w:rsidR="000202AD" w:rsidTr="005A2932">
        <w:tc>
          <w:tcPr>
            <w:tcW w:w="729" w:type="dxa"/>
            <w:shd w:val="clear" w:color="auto" w:fill="D9E2F3" w:themeFill="accent1" w:themeFillTint="33"/>
          </w:tcPr>
          <w:p w:rsidR="000202AD" w:rsidRPr="005B536F" w:rsidRDefault="000202AD" w:rsidP="005A2932">
            <w:pPr>
              <w:rPr>
                <w:b/>
              </w:rPr>
            </w:pPr>
            <w:r>
              <w:rPr>
                <w:b/>
              </w:rPr>
              <w:t>2</w:t>
            </w:r>
            <w:r w:rsidRPr="005B536F">
              <w:rPr>
                <w:b/>
              </w:rPr>
              <w:t>.</w:t>
            </w:r>
            <w:r>
              <w:rPr>
                <w:b/>
              </w:rPr>
              <w:t>5</w:t>
            </w:r>
            <w:r w:rsidRPr="005B536F">
              <w:rPr>
                <w:b/>
              </w:rPr>
              <w:t>.2</w:t>
            </w:r>
          </w:p>
        </w:tc>
        <w:tc>
          <w:tcPr>
            <w:tcW w:w="2952" w:type="dxa"/>
          </w:tcPr>
          <w:p w:rsidR="000202AD" w:rsidRDefault="00FE1645" w:rsidP="005A2932">
            <w:r>
              <w:t>Records held under retirement benefits schemes (information powers) regulations 1995</w:t>
            </w:r>
          </w:p>
        </w:tc>
        <w:tc>
          <w:tcPr>
            <w:tcW w:w="1134" w:type="dxa"/>
            <w:shd w:val="clear" w:color="auto" w:fill="D9E2F3" w:themeFill="accent1" w:themeFillTint="33"/>
          </w:tcPr>
          <w:p w:rsidR="000202AD" w:rsidRDefault="00FE1645" w:rsidP="005A2932">
            <w:r>
              <w:t>Yes</w:t>
            </w:r>
          </w:p>
        </w:tc>
        <w:tc>
          <w:tcPr>
            <w:tcW w:w="3421" w:type="dxa"/>
          </w:tcPr>
          <w:p w:rsidR="000202AD" w:rsidRDefault="00FE1645" w:rsidP="005A2932">
            <w:r>
              <w:t>Retirements Benefits Schemes (Information Powers) Regulations 1995</w:t>
            </w:r>
          </w:p>
        </w:tc>
        <w:tc>
          <w:tcPr>
            <w:tcW w:w="4111" w:type="dxa"/>
            <w:shd w:val="clear" w:color="auto" w:fill="D9E2F3" w:themeFill="accent1" w:themeFillTint="33"/>
          </w:tcPr>
          <w:p w:rsidR="000202AD" w:rsidRDefault="00FE1645" w:rsidP="005A2932">
            <w:r>
              <w:t>Current year plus 6 years</w:t>
            </w:r>
          </w:p>
        </w:tc>
        <w:tc>
          <w:tcPr>
            <w:tcW w:w="2271" w:type="dxa"/>
          </w:tcPr>
          <w:p w:rsidR="000202AD" w:rsidRDefault="000202AD" w:rsidP="005A2932">
            <w:r>
              <w:t>Secure disposal</w:t>
            </w:r>
          </w:p>
        </w:tc>
      </w:tr>
    </w:tbl>
    <w:p w:rsidR="000202AD" w:rsidRDefault="000202AD"/>
    <w:p w:rsidR="00B15692" w:rsidRPr="00C23165" w:rsidRDefault="00B25E5D" w:rsidP="00B15692">
      <w:pPr>
        <w:rPr>
          <w:rStyle w:val="Strong"/>
          <w:sz w:val="36"/>
          <w:szCs w:val="36"/>
        </w:rPr>
      </w:pPr>
      <w:r>
        <w:rPr>
          <w:rStyle w:val="Strong"/>
          <w:sz w:val="36"/>
          <w:szCs w:val="36"/>
        </w:rPr>
        <w:t>3</w:t>
      </w:r>
      <w:r w:rsidR="00B15692">
        <w:rPr>
          <w:rStyle w:val="Strong"/>
          <w:sz w:val="36"/>
          <w:szCs w:val="36"/>
        </w:rPr>
        <w:t xml:space="preserve">. </w:t>
      </w:r>
      <w:r>
        <w:rPr>
          <w:rStyle w:val="Strong"/>
          <w:sz w:val="36"/>
          <w:szCs w:val="36"/>
        </w:rPr>
        <w:t>Financial Management of the School</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B15692" w:rsidTr="00B25E5D">
        <w:trPr>
          <w:tblHeader/>
        </w:trPr>
        <w:tc>
          <w:tcPr>
            <w:tcW w:w="14618" w:type="dxa"/>
            <w:gridSpan w:val="6"/>
          </w:tcPr>
          <w:p w:rsidR="00B15692" w:rsidRDefault="00B25E5D" w:rsidP="005A2932">
            <w:pPr>
              <w:pStyle w:val="Heading1"/>
              <w:outlineLvl w:val="0"/>
            </w:pPr>
            <w:r>
              <w:t>3</w:t>
            </w:r>
            <w:r w:rsidR="00B15692">
              <w:t>.1 R</w:t>
            </w:r>
            <w:r>
              <w:t>isk management and insurance</w:t>
            </w:r>
          </w:p>
        </w:tc>
      </w:tr>
      <w:tr w:rsidR="00B15692" w:rsidTr="00B25E5D">
        <w:trPr>
          <w:tblHeader/>
        </w:trPr>
        <w:tc>
          <w:tcPr>
            <w:tcW w:w="729" w:type="dxa"/>
            <w:shd w:val="clear" w:color="auto" w:fill="B4C6E7" w:themeFill="accent1" w:themeFillTint="66"/>
          </w:tcPr>
          <w:p w:rsidR="00B15692" w:rsidRDefault="00B15692" w:rsidP="005A2932"/>
        </w:tc>
        <w:tc>
          <w:tcPr>
            <w:tcW w:w="4228" w:type="dxa"/>
            <w:shd w:val="clear" w:color="auto" w:fill="B4C6E7" w:themeFill="accent1" w:themeFillTint="66"/>
          </w:tcPr>
          <w:p w:rsidR="00B15692" w:rsidRPr="00684F5D" w:rsidRDefault="00B15692" w:rsidP="005A2932">
            <w:pPr>
              <w:rPr>
                <w:b/>
              </w:rPr>
            </w:pPr>
            <w:r w:rsidRPr="00684F5D">
              <w:rPr>
                <w:b/>
              </w:rPr>
              <w:t>Basic File Description</w:t>
            </w:r>
          </w:p>
        </w:tc>
        <w:tc>
          <w:tcPr>
            <w:tcW w:w="1089" w:type="dxa"/>
            <w:shd w:val="clear" w:color="auto" w:fill="B4C6E7" w:themeFill="accent1" w:themeFillTint="66"/>
          </w:tcPr>
          <w:p w:rsidR="00B15692" w:rsidRPr="00684F5D" w:rsidRDefault="00B15692" w:rsidP="005A2932">
            <w:pPr>
              <w:rPr>
                <w:b/>
              </w:rPr>
            </w:pPr>
            <w:r w:rsidRPr="00684F5D">
              <w:rPr>
                <w:b/>
              </w:rPr>
              <w:t>Data Protection Issues</w:t>
            </w:r>
          </w:p>
        </w:tc>
        <w:tc>
          <w:tcPr>
            <w:tcW w:w="2190" w:type="dxa"/>
            <w:shd w:val="clear" w:color="auto" w:fill="B4C6E7" w:themeFill="accent1" w:themeFillTint="66"/>
          </w:tcPr>
          <w:p w:rsidR="00B15692" w:rsidRPr="00684F5D" w:rsidRDefault="00B15692" w:rsidP="005A2932">
            <w:pPr>
              <w:rPr>
                <w:b/>
              </w:rPr>
            </w:pPr>
            <w:r w:rsidRPr="00684F5D">
              <w:rPr>
                <w:b/>
              </w:rPr>
              <w:t>Statutory Provisions</w:t>
            </w:r>
          </w:p>
        </w:tc>
        <w:tc>
          <w:tcPr>
            <w:tcW w:w="4111" w:type="dxa"/>
            <w:shd w:val="clear" w:color="auto" w:fill="B4C6E7" w:themeFill="accent1" w:themeFillTint="66"/>
          </w:tcPr>
          <w:p w:rsidR="00B15692" w:rsidRPr="00684F5D" w:rsidRDefault="00B15692" w:rsidP="005A2932">
            <w:pPr>
              <w:rPr>
                <w:b/>
              </w:rPr>
            </w:pPr>
            <w:r w:rsidRPr="00684F5D">
              <w:rPr>
                <w:b/>
              </w:rPr>
              <w:t>Retention Period (operational)</w:t>
            </w:r>
          </w:p>
        </w:tc>
        <w:tc>
          <w:tcPr>
            <w:tcW w:w="2271" w:type="dxa"/>
            <w:shd w:val="clear" w:color="auto" w:fill="B4C6E7" w:themeFill="accent1" w:themeFillTint="66"/>
          </w:tcPr>
          <w:p w:rsidR="00B15692" w:rsidRPr="00684F5D" w:rsidRDefault="00B15692" w:rsidP="005A2932">
            <w:pPr>
              <w:rPr>
                <w:b/>
              </w:rPr>
            </w:pPr>
            <w:r w:rsidRPr="00684F5D">
              <w:rPr>
                <w:b/>
              </w:rPr>
              <w:t xml:space="preserve">Action at the end of the administrative life of the record </w:t>
            </w:r>
          </w:p>
        </w:tc>
      </w:tr>
      <w:tr w:rsidR="00B15692" w:rsidTr="00B25E5D">
        <w:tc>
          <w:tcPr>
            <w:tcW w:w="729" w:type="dxa"/>
            <w:shd w:val="clear" w:color="auto" w:fill="D9E2F3" w:themeFill="accent1" w:themeFillTint="33"/>
          </w:tcPr>
          <w:p w:rsidR="00B15692" w:rsidRPr="005B536F" w:rsidRDefault="00B25E5D" w:rsidP="005A2932">
            <w:pPr>
              <w:rPr>
                <w:b/>
              </w:rPr>
            </w:pPr>
            <w:r>
              <w:rPr>
                <w:b/>
              </w:rPr>
              <w:t>3</w:t>
            </w:r>
            <w:r w:rsidR="00B15692" w:rsidRPr="005B536F">
              <w:rPr>
                <w:b/>
              </w:rPr>
              <w:t>.1.1</w:t>
            </w:r>
          </w:p>
        </w:tc>
        <w:tc>
          <w:tcPr>
            <w:tcW w:w="4228" w:type="dxa"/>
          </w:tcPr>
          <w:p w:rsidR="00B15692" w:rsidRDefault="00B25E5D" w:rsidP="005A2932">
            <w:r>
              <w:t>Employers liability insurance certificate</w:t>
            </w:r>
          </w:p>
        </w:tc>
        <w:tc>
          <w:tcPr>
            <w:tcW w:w="1089" w:type="dxa"/>
            <w:shd w:val="clear" w:color="auto" w:fill="D9E2F3" w:themeFill="accent1" w:themeFillTint="33"/>
          </w:tcPr>
          <w:p w:rsidR="00B15692" w:rsidRDefault="00B25E5D" w:rsidP="005A2932">
            <w:r>
              <w:t>No</w:t>
            </w:r>
          </w:p>
        </w:tc>
        <w:tc>
          <w:tcPr>
            <w:tcW w:w="2190" w:type="dxa"/>
          </w:tcPr>
          <w:p w:rsidR="00B15692" w:rsidRDefault="00B15692" w:rsidP="005A2932"/>
        </w:tc>
        <w:tc>
          <w:tcPr>
            <w:tcW w:w="4111" w:type="dxa"/>
            <w:shd w:val="clear" w:color="auto" w:fill="D9E2F3" w:themeFill="accent1" w:themeFillTint="33"/>
          </w:tcPr>
          <w:p w:rsidR="00B15692" w:rsidRDefault="00B25E5D" w:rsidP="005A2932">
            <w:r>
              <w:t>Closure of the school plus 40 years</w:t>
            </w:r>
          </w:p>
        </w:tc>
        <w:tc>
          <w:tcPr>
            <w:tcW w:w="2271" w:type="dxa"/>
          </w:tcPr>
          <w:p w:rsidR="00B15692" w:rsidRPr="00BE5C62" w:rsidRDefault="00B15692" w:rsidP="005A2932">
            <w:r>
              <w:t>Secure disposal</w:t>
            </w:r>
          </w:p>
        </w:tc>
      </w:tr>
    </w:tbl>
    <w:p w:rsidR="00B25E5D" w:rsidRPr="00C23165" w:rsidRDefault="00B25E5D" w:rsidP="00B25E5D">
      <w:pPr>
        <w:rPr>
          <w:rStyle w:val="Strong"/>
          <w:sz w:val="36"/>
          <w:szCs w:val="36"/>
        </w:rPr>
      </w:pP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B25E5D" w:rsidTr="00415494">
        <w:trPr>
          <w:tblHeader/>
        </w:trPr>
        <w:tc>
          <w:tcPr>
            <w:tcW w:w="14618" w:type="dxa"/>
            <w:gridSpan w:val="6"/>
          </w:tcPr>
          <w:p w:rsidR="00B25E5D" w:rsidRDefault="00B25E5D" w:rsidP="005A2932">
            <w:pPr>
              <w:pStyle w:val="Heading1"/>
              <w:outlineLvl w:val="0"/>
            </w:pPr>
            <w:r>
              <w:t>3.</w:t>
            </w:r>
            <w:r w:rsidR="005A2932">
              <w:t>2</w:t>
            </w:r>
            <w:r>
              <w:t xml:space="preserve"> Asset Management</w:t>
            </w:r>
          </w:p>
        </w:tc>
      </w:tr>
      <w:tr w:rsidR="00B25E5D" w:rsidTr="00415494">
        <w:trPr>
          <w:tblHeader/>
        </w:trPr>
        <w:tc>
          <w:tcPr>
            <w:tcW w:w="729" w:type="dxa"/>
            <w:shd w:val="clear" w:color="auto" w:fill="B4C6E7" w:themeFill="accent1" w:themeFillTint="66"/>
          </w:tcPr>
          <w:p w:rsidR="00B25E5D" w:rsidRDefault="00B25E5D" w:rsidP="005A2932"/>
        </w:tc>
        <w:tc>
          <w:tcPr>
            <w:tcW w:w="4228" w:type="dxa"/>
            <w:shd w:val="clear" w:color="auto" w:fill="B4C6E7" w:themeFill="accent1" w:themeFillTint="66"/>
          </w:tcPr>
          <w:p w:rsidR="00B25E5D" w:rsidRPr="00684F5D" w:rsidRDefault="00B25E5D" w:rsidP="005A2932">
            <w:pPr>
              <w:rPr>
                <w:b/>
              </w:rPr>
            </w:pPr>
            <w:r w:rsidRPr="00684F5D">
              <w:rPr>
                <w:b/>
              </w:rPr>
              <w:t>Basic File Description</w:t>
            </w:r>
          </w:p>
        </w:tc>
        <w:tc>
          <w:tcPr>
            <w:tcW w:w="1089" w:type="dxa"/>
            <w:shd w:val="clear" w:color="auto" w:fill="B4C6E7" w:themeFill="accent1" w:themeFillTint="66"/>
          </w:tcPr>
          <w:p w:rsidR="00B25E5D" w:rsidRPr="00684F5D" w:rsidRDefault="00B25E5D" w:rsidP="005A2932">
            <w:pPr>
              <w:rPr>
                <w:b/>
              </w:rPr>
            </w:pPr>
            <w:r w:rsidRPr="00684F5D">
              <w:rPr>
                <w:b/>
              </w:rPr>
              <w:t>Data Protection Issues</w:t>
            </w:r>
          </w:p>
        </w:tc>
        <w:tc>
          <w:tcPr>
            <w:tcW w:w="2190" w:type="dxa"/>
            <w:shd w:val="clear" w:color="auto" w:fill="B4C6E7" w:themeFill="accent1" w:themeFillTint="66"/>
          </w:tcPr>
          <w:p w:rsidR="00B25E5D" w:rsidRPr="00684F5D" w:rsidRDefault="00B25E5D" w:rsidP="005A2932">
            <w:pPr>
              <w:rPr>
                <w:b/>
              </w:rPr>
            </w:pPr>
            <w:r w:rsidRPr="00684F5D">
              <w:rPr>
                <w:b/>
              </w:rPr>
              <w:t>Statutory Provisions</w:t>
            </w:r>
          </w:p>
        </w:tc>
        <w:tc>
          <w:tcPr>
            <w:tcW w:w="4111" w:type="dxa"/>
            <w:shd w:val="clear" w:color="auto" w:fill="B4C6E7" w:themeFill="accent1" w:themeFillTint="66"/>
          </w:tcPr>
          <w:p w:rsidR="00B25E5D" w:rsidRPr="00684F5D" w:rsidRDefault="00B25E5D" w:rsidP="005A2932">
            <w:pPr>
              <w:rPr>
                <w:b/>
              </w:rPr>
            </w:pPr>
            <w:r w:rsidRPr="00684F5D">
              <w:rPr>
                <w:b/>
              </w:rPr>
              <w:t>Retention Period (operational)</w:t>
            </w:r>
          </w:p>
        </w:tc>
        <w:tc>
          <w:tcPr>
            <w:tcW w:w="2271" w:type="dxa"/>
            <w:shd w:val="clear" w:color="auto" w:fill="B4C6E7" w:themeFill="accent1" w:themeFillTint="66"/>
          </w:tcPr>
          <w:p w:rsidR="00B25E5D" w:rsidRPr="00684F5D" w:rsidRDefault="00B25E5D" w:rsidP="005A2932">
            <w:pPr>
              <w:rPr>
                <w:b/>
              </w:rPr>
            </w:pPr>
            <w:r w:rsidRPr="00684F5D">
              <w:rPr>
                <w:b/>
              </w:rPr>
              <w:t xml:space="preserve">Action at the end of the administrative life of the record </w:t>
            </w:r>
          </w:p>
        </w:tc>
      </w:tr>
      <w:tr w:rsidR="00B25E5D" w:rsidTr="00415494">
        <w:tc>
          <w:tcPr>
            <w:tcW w:w="729" w:type="dxa"/>
            <w:shd w:val="clear" w:color="auto" w:fill="D9E2F3" w:themeFill="accent1" w:themeFillTint="33"/>
          </w:tcPr>
          <w:p w:rsidR="00B25E5D" w:rsidRPr="005B536F" w:rsidRDefault="00B25E5D" w:rsidP="005A2932">
            <w:pPr>
              <w:rPr>
                <w:b/>
              </w:rPr>
            </w:pPr>
            <w:r>
              <w:rPr>
                <w:b/>
              </w:rPr>
              <w:t>3.2</w:t>
            </w:r>
            <w:r w:rsidRPr="005B536F">
              <w:rPr>
                <w:b/>
              </w:rPr>
              <w:t>.1</w:t>
            </w:r>
          </w:p>
        </w:tc>
        <w:tc>
          <w:tcPr>
            <w:tcW w:w="4228" w:type="dxa"/>
          </w:tcPr>
          <w:p w:rsidR="00B25E5D" w:rsidRDefault="00B25E5D" w:rsidP="005A2932">
            <w:r>
              <w:t>Inventories of furniture and equipment</w:t>
            </w:r>
          </w:p>
        </w:tc>
        <w:tc>
          <w:tcPr>
            <w:tcW w:w="1089" w:type="dxa"/>
            <w:shd w:val="clear" w:color="auto" w:fill="D9E2F3" w:themeFill="accent1" w:themeFillTint="33"/>
          </w:tcPr>
          <w:p w:rsidR="00B25E5D" w:rsidRDefault="00B25E5D" w:rsidP="005A2932">
            <w:r>
              <w:t>No</w:t>
            </w:r>
          </w:p>
        </w:tc>
        <w:tc>
          <w:tcPr>
            <w:tcW w:w="2190" w:type="dxa"/>
          </w:tcPr>
          <w:p w:rsidR="00B25E5D" w:rsidRDefault="00B25E5D" w:rsidP="005A2932"/>
        </w:tc>
        <w:tc>
          <w:tcPr>
            <w:tcW w:w="4111" w:type="dxa"/>
            <w:shd w:val="clear" w:color="auto" w:fill="D9E2F3" w:themeFill="accent1" w:themeFillTint="33"/>
          </w:tcPr>
          <w:p w:rsidR="00B25E5D" w:rsidRDefault="00B25E5D" w:rsidP="005A2932">
            <w:r>
              <w:t>Current year plus 6 years</w:t>
            </w:r>
          </w:p>
        </w:tc>
        <w:tc>
          <w:tcPr>
            <w:tcW w:w="2271" w:type="dxa"/>
          </w:tcPr>
          <w:p w:rsidR="00B25E5D" w:rsidRPr="00BE5C62" w:rsidRDefault="00B25E5D" w:rsidP="005A2932">
            <w:r>
              <w:t>Secure disposal</w:t>
            </w:r>
          </w:p>
        </w:tc>
      </w:tr>
      <w:tr w:rsidR="00B25E5D" w:rsidTr="00415494">
        <w:tc>
          <w:tcPr>
            <w:tcW w:w="729" w:type="dxa"/>
            <w:shd w:val="clear" w:color="auto" w:fill="D9E2F3" w:themeFill="accent1" w:themeFillTint="33"/>
          </w:tcPr>
          <w:p w:rsidR="00B25E5D" w:rsidRPr="005B536F" w:rsidRDefault="00B25E5D" w:rsidP="005A2932">
            <w:pPr>
              <w:rPr>
                <w:b/>
              </w:rPr>
            </w:pPr>
            <w:r>
              <w:rPr>
                <w:b/>
              </w:rPr>
              <w:t>3</w:t>
            </w:r>
            <w:r w:rsidRPr="005B536F">
              <w:rPr>
                <w:b/>
              </w:rPr>
              <w:t>.</w:t>
            </w:r>
            <w:r>
              <w:rPr>
                <w:b/>
              </w:rPr>
              <w:t>2</w:t>
            </w:r>
            <w:r w:rsidRPr="005B536F">
              <w:rPr>
                <w:b/>
              </w:rPr>
              <w:t>.2</w:t>
            </w:r>
          </w:p>
        </w:tc>
        <w:tc>
          <w:tcPr>
            <w:tcW w:w="4228" w:type="dxa"/>
          </w:tcPr>
          <w:p w:rsidR="00B25E5D" w:rsidRDefault="00B25E5D" w:rsidP="005A2932">
            <w:r>
              <w:t>Burglary, theft and vandalism forms</w:t>
            </w:r>
          </w:p>
        </w:tc>
        <w:tc>
          <w:tcPr>
            <w:tcW w:w="1089" w:type="dxa"/>
            <w:shd w:val="clear" w:color="auto" w:fill="D9E2F3" w:themeFill="accent1" w:themeFillTint="33"/>
          </w:tcPr>
          <w:p w:rsidR="00B25E5D" w:rsidRDefault="00B25E5D" w:rsidP="005A2932">
            <w:r>
              <w:t>No</w:t>
            </w:r>
          </w:p>
        </w:tc>
        <w:tc>
          <w:tcPr>
            <w:tcW w:w="2190" w:type="dxa"/>
          </w:tcPr>
          <w:p w:rsidR="00B25E5D" w:rsidRDefault="00B25E5D" w:rsidP="005A2932"/>
        </w:tc>
        <w:tc>
          <w:tcPr>
            <w:tcW w:w="4111" w:type="dxa"/>
            <w:shd w:val="clear" w:color="auto" w:fill="D9E2F3" w:themeFill="accent1" w:themeFillTint="33"/>
          </w:tcPr>
          <w:p w:rsidR="00B25E5D" w:rsidRDefault="00B25E5D" w:rsidP="005A2932">
            <w:r>
              <w:t>Current year plus 6 years</w:t>
            </w:r>
          </w:p>
        </w:tc>
        <w:tc>
          <w:tcPr>
            <w:tcW w:w="2271" w:type="dxa"/>
          </w:tcPr>
          <w:p w:rsidR="00B25E5D" w:rsidRDefault="00B25E5D" w:rsidP="005A2932">
            <w:r>
              <w:t>Secure disposal</w:t>
            </w:r>
          </w:p>
        </w:tc>
      </w:tr>
      <w:tr w:rsidR="0025055F" w:rsidTr="00415494">
        <w:tc>
          <w:tcPr>
            <w:tcW w:w="729" w:type="dxa"/>
            <w:shd w:val="clear" w:color="auto" w:fill="D9E2F3" w:themeFill="accent1" w:themeFillTint="33"/>
          </w:tcPr>
          <w:p w:rsidR="0025055F" w:rsidRDefault="0025055F" w:rsidP="005A2932">
            <w:pPr>
              <w:rPr>
                <w:b/>
              </w:rPr>
            </w:pPr>
          </w:p>
        </w:tc>
        <w:tc>
          <w:tcPr>
            <w:tcW w:w="4228" w:type="dxa"/>
          </w:tcPr>
          <w:p w:rsidR="0025055F" w:rsidRPr="0025055F" w:rsidRDefault="0025055F" w:rsidP="005A2932">
            <w:pPr>
              <w:rPr>
                <w:b/>
              </w:rPr>
            </w:pPr>
          </w:p>
        </w:tc>
        <w:tc>
          <w:tcPr>
            <w:tcW w:w="1089" w:type="dxa"/>
            <w:shd w:val="clear" w:color="auto" w:fill="D9E2F3" w:themeFill="accent1" w:themeFillTint="33"/>
          </w:tcPr>
          <w:p w:rsidR="0025055F" w:rsidRDefault="0025055F" w:rsidP="005A2932"/>
        </w:tc>
        <w:tc>
          <w:tcPr>
            <w:tcW w:w="2190" w:type="dxa"/>
          </w:tcPr>
          <w:p w:rsidR="0025055F" w:rsidRDefault="0025055F" w:rsidP="005A2932"/>
        </w:tc>
        <w:tc>
          <w:tcPr>
            <w:tcW w:w="4111" w:type="dxa"/>
            <w:shd w:val="clear" w:color="auto" w:fill="D9E2F3" w:themeFill="accent1" w:themeFillTint="33"/>
          </w:tcPr>
          <w:p w:rsidR="0025055F" w:rsidRDefault="0025055F" w:rsidP="005A2932"/>
        </w:tc>
        <w:tc>
          <w:tcPr>
            <w:tcW w:w="2271" w:type="dxa"/>
          </w:tcPr>
          <w:p w:rsidR="0025055F" w:rsidRDefault="0025055F" w:rsidP="005A2932"/>
        </w:tc>
      </w:tr>
    </w:tbl>
    <w:p w:rsidR="005A2932" w:rsidRDefault="005A2932"/>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5A2932" w:rsidTr="005A2932">
        <w:trPr>
          <w:tblHeader/>
        </w:trPr>
        <w:tc>
          <w:tcPr>
            <w:tcW w:w="14618" w:type="dxa"/>
            <w:gridSpan w:val="6"/>
          </w:tcPr>
          <w:p w:rsidR="005A2932" w:rsidRDefault="005A2932" w:rsidP="005A2932">
            <w:pPr>
              <w:pStyle w:val="Heading1"/>
              <w:outlineLvl w:val="0"/>
            </w:pPr>
            <w:r>
              <w:lastRenderedPageBreak/>
              <w:t>3.3 Accounts and statements incluDing building management</w:t>
            </w:r>
          </w:p>
        </w:tc>
      </w:tr>
      <w:tr w:rsidR="005A2932" w:rsidRPr="00684F5D" w:rsidTr="005A2932">
        <w:trPr>
          <w:tblHeader/>
        </w:trPr>
        <w:tc>
          <w:tcPr>
            <w:tcW w:w="729" w:type="dxa"/>
            <w:shd w:val="clear" w:color="auto" w:fill="B4C6E7" w:themeFill="accent1" w:themeFillTint="66"/>
          </w:tcPr>
          <w:p w:rsidR="005A2932" w:rsidRDefault="005A2932" w:rsidP="005A2932"/>
        </w:tc>
        <w:tc>
          <w:tcPr>
            <w:tcW w:w="4228" w:type="dxa"/>
            <w:shd w:val="clear" w:color="auto" w:fill="B4C6E7" w:themeFill="accent1" w:themeFillTint="66"/>
          </w:tcPr>
          <w:p w:rsidR="005A2932" w:rsidRPr="00684F5D" w:rsidRDefault="005A2932" w:rsidP="005A2932">
            <w:pPr>
              <w:rPr>
                <w:b/>
              </w:rPr>
            </w:pPr>
            <w:r w:rsidRPr="00684F5D">
              <w:rPr>
                <w:b/>
              </w:rPr>
              <w:t>Basic File Description</w:t>
            </w:r>
          </w:p>
        </w:tc>
        <w:tc>
          <w:tcPr>
            <w:tcW w:w="1089" w:type="dxa"/>
            <w:shd w:val="clear" w:color="auto" w:fill="B4C6E7" w:themeFill="accent1" w:themeFillTint="66"/>
          </w:tcPr>
          <w:p w:rsidR="005A2932" w:rsidRPr="00684F5D" w:rsidRDefault="005A2932" w:rsidP="005A2932">
            <w:pPr>
              <w:rPr>
                <w:b/>
              </w:rPr>
            </w:pPr>
            <w:r w:rsidRPr="00684F5D">
              <w:rPr>
                <w:b/>
              </w:rPr>
              <w:t>Data Protection Issues</w:t>
            </w:r>
          </w:p>
        </w:tc>
        <w:tc>
          <w:tcPr>
            <w:tcW w:w="2190" w:type="dxa"/>
            <w:shd w:val="clear" w:color="auto" w:fill="B4C6E7" w:themeFill="accent1" w:themeFillTint="66"/>
          </w:tcPr>
          <w:p w:rsidR="005A2932" w:rsidRPr="00684F5D" w:rsidRDefault="005A2932" w:rsidP="005A2932">
            <w:pPr>
              <w:rPr>
                <w:b/>
              </w:rPr>
            </w:pPr>
            <w:r w:rsidRPr="00684F5D">
              <w:rPr>
                <w:b/>
              </w:rPr>
              <w:t>Statutory Provisions</w:t>
            </w:r>
          </w:p>
        </w:tc>
        <w:tc>
          <w:tcPr>
            <w:tcW w:w="4111" w:type="dxa"/>
            <w:shd w:val="clear" w:color="auto" w:fill="B4C6E7" w:themeFill="accent1" w:themeFillTint="66"/>
          </w:tcPr>
          <w:p w:rsidR="005A2932" w:rsidRPr="00684F5D" w:rsidRDefault="005A2932" w:rsidP="005A2932">
            <w:pPr>
              <w:rPr>
                <w:b/>
              </w:rPr>
            </w:pPr>
            <w:r w:rsidRPr="00684F5D">
              <w:rPr>
                <w:b/>
              </w:rPr>
              <w:t>Retention Period (operational)</w:t>
            </w:r>
          </w:p>
        </w:tc>
        <w:tc>
          <w:tcPr>
            <w:tcW w:w="2271" w:type="dxa"/>
            <w:shd w:val="clear" w:color="auto" w:fill="B4C6E7" w:themeFill="accent1" w:themeFillTint="66"/>
          </w:tcPr>
          <w:p w:rsidR="005A2932" w:rsidRPr="00684F5D" w:rsidRDefault="005A2932" w:rsidP="005A2932">
            <w:pPr>
              <w:rPr>
                <w:b/>
              </w:rPr>
            </w:pPr>
            <w:r w:rsidRPr="00684F5D">
              <w:rPr>
                <w:b/>
              </w:rPr>
              <w:t xml:space="preserve">Action at the end of the administrative life of the record </w:t>
            </w:r>
          </w:p>
        </w:tc>
      </w:tr>
      <w:tr w:rsidR="005A2932" w:rsidRPr="00BE5C62" w:rsidTr="005A2932">
        <w:tc>
          <w:tcPr>
            <w:tcW w:w="729" w:type="dxa"/>
            <w:shd w:val="clear" w:color="auto" w:fill="D9E2F3" w:themeFill="accent1" w:themeFillTint="33"/>
          </w:tcPr>
          <w:p w:rsidR="005A2932" w:rsidRPr="005B536F" w:rsidRDefault="005A2932" w:rsidP="005A2932">
            <w:pPr>
              <w:rPr>
                <w:b/>
              </w:rPr>
            </w:pPr>
            <w:r>
              <w:rPr>
                <w:b/>
              </w:rPr>
              <w:t>3.3</w:t>
            </w:r>
            <w:r w:rsidRPr="005B536F">
              <w:rPr>
                <w:b/>
              </w:rPr>
              <w:t>.1</w:t>
            </w:r>
          </w:p>
        </w:tc>
        <w:tc>
          <w:tcPr>
            <w:tcW w:w="4228" w:type="dxa"/>
          </w:tcPr>
          <w:p w:rsidR="005A2932" w:rsidRDefault="005A2932" w:rsidP="005A2932">
            <w:r>
              <w:t>Annual Accounts</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Current year plus 6 years</w:t>
            </w:r>
          </w:p>
        </w:tc>
        <w:tc>
          <w:tcPr>
            <w:tcW w:w="2271" w:type="dxa"/>
          </w:tcPr>
          <w:p w:rsidR="005A2932" w:rsidRPr="00BE5C62" w:rsidRDefault="005A2932" w:rsidP="005A2932">
            <w:r>
              <w:t>Standard disposal</w:t>
            </w:r>
          </w:p>
        </w:tc>
      </w:tr>
      <w:tr w:rsidR="005A2932" w:rsidTr="005A2932">
        <w:tc>
          <w:tcPr>
            <w:tcW w:w="729" w:type="dxa"/>
            <w:shd w:val="clear" w:color="auto" w:fill="D9E2F3" w:themeFill="accent1" w:themeFillTint="33"/>
          </w:tcPr>
          <w:p w:rsidR="005A2932" w:rsidRPr="005B536F" w:rsidRDefault="005A2932" w:rsidP="005A2932">
            <w:pPr>
              <w:rPr>
                <w:b/>
              </w:rPr>
            </w:pPr>
            <w:r>
              <w:rPr>
                <w:b/>
              </w:rPr>
              <w:t>3</w:t>
            </w:r>
            <w:r w:rsidRPr="005B536F">
              <w:rPr>
                <w:b/>
              </w:rPr>
              <w:t>.</w:t>
            </w:r>
            <w:r>
              <w:rPr>
                <w:b/>
              </w:rPr>
              <w:t>3</w:t>
            </w:r>
            <w:r w:rsidRPr="005B536F">
              <w:rPr>
                <w:b/>
              </w:rPr>
              <w:t>.2</w:t>
            </w:r>
          </w:p>
        </w:tc>
        <w:tc>
          <w:tcPr>
            <w:tcW w:w="4228" w:type="dxa"/>
          </w:tcPr>
          <w:p w:rsidR="005A2932" w:rsidRDefault="005A2932" w:rsidP="005A2932">
            <w:r>
              <w:t>Loans and grants managed by the school</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 xml:space="preserve">Date of last payment on loan plus 12 years then review </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r>
              <w:rPr>
                <w:b/>
              </w:rPr>
              <w:t>3.3.3</w:t>
            </w:r>
          </w:p>
        </w:tc>
        <w:tc>
          <w:tcPr>
            <w:tcW w:w="4228" w:type="dxa"/>
          </w:tcPr>
          <w:p w:rsidR="005A2932" w:rsidRDefault="005A2932" w:rsidP="005A2932">
            <w:r>
              <w:t>Student grant applications</w:t>
            </w:r>
          </w:p>
        </w:tc>
        <w:tc>
          <w:tcPr>
            <w:tcW w:w="1089" w:type="dxa"/>
            <w:shd w:val="clear" w:color="auto" w:fill="D9E2F3" w:themeFill="accent1" w:themeFillTint="33"/>
          </w:tcPr>
          <w:p w:rsidR="005A2932" w:rsidRDefault="005A2932" w:rsidP="005A2932">
            <w:r>
              <w:t>Yes</w:t>
            </w:r>
          </w:p>
        </w:tc>
        <w:tc>
          <w:tcPr>
            <w:tcW w:w="2190" w:type="dxa"/>
          </w:tcPr>
          <w:p w:rsidR="005A2932" w:rsidRDefault="005A2932" w:rsidP="005A2932"/>
        </w:tc>
        <w:tc>
          <w:tcPr>
            <w:tcW w:w="4111" w:type="dxa"/>
            <w:shd w:val="clear" w:color="auto" w:fill="D9E2F3" w:themeFill="accent1" w:themeFillTint="33"/>
          </w:tcPr>
          <w:p w:rsidR="005A2932" w:rsidRDefault="005A2932" w:rsidP="005A2932">
            <w:r>
              <w:t>Current year plus 3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r>
              <w:rPr>
                <w:b/>
              </w:rPr>
              <w:t>3.3.4</w:t>
            </w:r>
          </w:p>
        </w:tc>
        <w:tc>
          <w:tcPr>
            <w:tcW w:w="4228" w:type="dxa"/>
          </w:tcPr>
          <w:p w:rsidR="005A2932" w:rsidRDefault="005A2932" w:rsidP="005A2932">
            <w:r>
              <w:t xml:space="preserve">All records relating </w:t>
            </w:r>
            <w:proofErr w:type="spellStart"/>
            <w:r>
              <w:t>o</w:t>
            </w:r>
            <w:proofErr w:type="spellEnd"/>
            <w:r>
              <w:t xml:space="preserve"> the creation and management of budgets including Annual Budget statement and background papers</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Life of budget plus 3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r>
              <w:rPr>
                <w:b/>
              </w:rPr>
              <w:t>3.3.5</w:t>
            </w:r>
          </w:p>
        </w:tc>
        <w:tc>
          <w:tcPr>
            <w:tcW w:w="4228" w:type="dxa"/>
          </w:tcPr>
          <w:p w:rsidR="005A2932" w:rsidRDefault="005A2932" w:rsidP="005A2932">
            <w:r>
              <w:t>Invoices, receipts, order books and requisitions, delivery notices</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Current financial year plus 6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r>
              <w:rPr>
                <w:b/>
              </w:rPr>
              <w:t>3.3.6</w:t>
            </w:r>
          </w:p>
        </w:tc>
        <w:tc>
          <w:tcPr>
            <w:tcW w:w="4228" w:type="dxa"/>
          </w:tcPr>
          <w:p w:rsidR="005A2932" w:rsidRDefault="005A2932" w:rsidP="005A2932">
            <w:r>
              <w:t>Records relating to the collection and banking of monies</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Current financial years plus 6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r>
              <w:rPr>
                <w:b/>
              </w:rPr>
              <w:t>3.3.7</w:t>
            </w:r>
          </w:p>
        </w:tc>
        <w:tc>
          <w:tcPr>
            <w:tcW w:w="4228" w:type="dxa"/>
          </w:tcPr>
          <w:p w:rsidR="005A2932" w:rsidRDefault="005A2932" w:rsidP="005A2932">
            <w:r>
              <w:t>Records relating to the identification and collection of debt</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Current financial year plus 6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p>
        </w:tc>
        <w:tc>
          <w:tcPr>
            <w:tcW w:w="4228" w:type="dxa"/>
          </w:tcPr>
          <w:p w:rsidR="005A2932" w:rsidRDefault="005A2932" w:rsidP="005A2932"/>
        </w:tc>
        <w:tc>
          <w:tcPr>
            <w:tcW w:w="1089" w:type="dxa"/>
            <w:shd w:val="clear" w:color="auto" w:fill="D9E2F3" w:themeFill="accent1" w:themeFillTint="33"/>
          </w:tcPr>
          <w:p w:rsidR="005A2932" w:rsidRDefault="005A2932" w:rsidP="005A2932"/>
        </w:tc>
        <w:tc>
          <w:tcPr>
            <w:tcW w:w="2190" w:type="dxa"/>
          </w:tcPr>
          <w:p w:rsidR="005A2932" w:rsidRDefault="005A2932" w:rsidP="005A2932"/>
        </w:tc>
        <w:tc>
          <w:tcPr>
            <w:tcW w:w="4111" w:type="dxa"/>
            <w:shd w:val="clear" w:color="auto" w:fill="D9E2F3" w:themeFill="accent1" w:themeFillTint="33"/>
          </w:tcPr>
          <w:p w:rsidR="005A2932" w:rsidRDefault="005A2932" w:rsidP="005A2932"/>
        </w:tc>
        <w:tc>
          <w:tcPr>
            <w:tcW w:w="2271" w:type="dxa"/>
          </w:tcPr>
          <w:p w:rsidR="005A2932" w:rsidRDefault="005A2932" w:rsidP="005A2932"/>
        </w:tc>
      </w:tr>
    </w:tbl>
    <w:p w:rsidR="005A2932" w:rsidRDefault="005A2932"/>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5A2932" w:rsidTr="005A2932">
        <w:trPr>
          <w:tblHeader/>
        </w:trPr>
        <w:tc>
          <w:tcPr>
            <w:tcW w:w="14618" w:type="dxa"/>
            <w:gridSpan w:val="6"/>
          </w:tcPr>
          <w:p w:rsidR="005A2932" w:rsidRDefault="005A2932" w:rsidP="005A2932">
            <w:pPr>
              <w:pStyle w:val="Heading1"/>
              <w:outlineLvl w:val="0"/>
            </w:pPr>
            <w:r>
              <w:t>3.4 Contract Management</w:t>
            </w:r>
          </w:p>
        </w:tc>
      </w:tr>
      <w:tr w:rsidR="005A2932" w:rsidRPr="00684F5D" w:rsidTr="005A2932">
        <w:trPr>
          <w:tblHeader/>
        </w:trPr>
        <w:tc>
          <w:tcPr>
            <w:tcW w:w="729" w:type="dxa"/>
            <w:shd w:val="clear" w:color="auto" w:fill="B4C6E7" w:themeFill="accent1" w:themeFillTint="66"/>
          </w:tcPr>
          <w:p w:rsidR="005A2932" w:rsidRDefault="005A2932" w:rsidP="005A2932"/>
        </w:tc>
        <w:tc>
          <w:tcPr>
            <w:tcW w:w="4228" w:type="dxa"/>
            <w:shd w:val="clear" w:color="auto" w:fill="B4C6E7" w:themeFill="accent1" w:themeFillTint="66"/>
          </w:tcPr>
          <w:p w:rsidR="005A2932" w:rsidRPr="00684F5D" w:rsidRDefault="005A2932" w:rsidP="005A2932">
            <w:pPr>
              <w:rPr>
                <w:b/>
              </w:rPr>
            </w:pPr>
            <w:r w:rsidRPr="00684F5D">
              <w:rPr>
                <w:b/>
              </w:rPr>
              <w:t>Basic File Description</w:t>
            </w:r>
          </w:p>
        </w:tc>
        <w:tc>
          <w:tcPr>
            <w:tcW w:w="1089" w:type="dxa"/>
            <w:shd w:val="clear" w:color="auto" w:fill="B4C6E7" w:themeFill="accent1" w:themeFillTint="66"/>
          </w:tcPr>
          <w:p w:rsidR="005A2932" w:rsidRPr="00684F5D" w:rsidRDefault="005A2932" w:rsidP="005A2932">
            <w:pPr>
              <w:rPr>
                <w:b/>
              </w:rPr>
            </w:pPr>
            <w:r w:rsidRPr="00684F5D">
              <w:rPr>
                <w:b/>
              </w:rPr>
              <w:t>Data Protection Issues</w:t>
            </w:r>
          </w:p>
        </w:tc>
        <w:tc>
          <w:tcPr>
            <w:tcW w:w="2190" w:type="dxa"/>
            <w:shd w:val="clear" w:color="auto" w:fill="B4C6E7" w:themeFill="accent1" w:themeFillTint="66"/>
          </w:tcPr>
          <w:p w:rsidR="005A2932" w:rsidRPr="00684F5D" w:rsidRDefault="005A2932" w:rsidP="005A2932">
            <w:pPr>
              <w:rPr>
                <w:b/>
              </w:rPr>
            </w:pPr>
            <w:r w:rsidRPr="00684F5D">
              <w:rPr>
                <w:b/>
              </w:rPr>
              <w:t>Statutory Provisions</w:t>
            </w:r>
          </w:p>
        </w:tc>
        <w:tc>
          <w:tcPr>
            <w:tcW w:w="4111" w:type="dxa"/>
            <w:shd w:val="clear" w:color="auto" w:fill="B4C6E7" w:themeFill="accent1" w:themeFillTint="66"/>
          </w:tcPr>
          <w:p w:rsidR="005A2932" w:rsidRPr="00684F5D" w:rsidRDefault="005A2932" w:rsidP="005A2932">
            <w:pPr>
              <w:rPr>
                <w:b/>
              </w:rPr>
            </w:pPr>
            <w:r w:rsidRPr="00684F5D">
              <w:rPr>
                <w:b/>
              </w:rPr>
              <w:t>Retention Period (operational)</w:t>
            </w:r>
          </w:p>
        </w:tc>
        <w:tc>
          <w:tcPr>
            <w:tcW w:w="2271" w:type="dxa"/>
            <w:shd w:val="clear" w:color="auto" w:fill="B4C6E7" w:themeFill="accent1" w:themeFillTint="66"/>
          </w:tcPr>
          <w:p w:rsidR="005A2932" w:rsidRPr="00684F5D" w:rsidRDefault="005A2932" w:rsidP="005A2932">
            <w:pPr>
              <w:rPr>
                <w:b/>
              </w:rPr>
            </w:pPr>
            <w:r w:rsidRPr="00684F5D">
              <w:rPr>
                <w:b/>
              </w:rPr>
              <w:t xml:space="preserve">Action at the end of the administrative life of the record </w:t>
            </w:r>
          </w:p>
        </w:tc>
      </w:tr>
      <w:tr w:rsidR="005A2932" w:rsidRPr="00BE5C62" w:rsidTr="005A2932">
        <w:tc>
          <w:tcPr>
            <w:tcW w:w="729" w:type="dxa"/>
            <w:shd w:val="clear" w:color="auto" w:fill="D9E2F3" w:themeFill="accent1" w:themeFillTint="33"/>
          </w:tcPr>
          <w:p w:rsidR="005A2932" w:rsidRPr="005B536F" w:rsidRDefault="005A2932" w:rsidP="005A2932">
            <w:pPr>
              <w:rPr>
                <w:b/>
              </w:rPr>
            </w:pPr>
            <w:r>
              <w:rPr>
                <w:b/>
              </w:rPr>
              <w:t>3.4</w:t>
            </w:r>
            <w:r w:rsidRPr="005B536F">
              <w:rPr>
                <w:b/>
              </w:rPr>
              <w:t>.1</w:t>
            </w:r>
          </w:p>
        </w:tc>
        <w:tc>
          <w:tcPr>
            <w:tcW w:w="4228" w:type="dxa"/>
          </w:tcPr>
          <w:p w:rsidR="005A2932" w:rsidRDefault="005A2932" w:rsidP="005A2932">
            <w:r>
              <w:t>All records relating to the management of contracts under seal</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r>
              <w:t>Limitation Act 1980</w:t>
            </w:r>
          </w:p>
        </w:tc>
        <w:tc>
          <w:tcPr>
            <w:tcW w:w="4111" w:type="dxa"/>
            <w:shd w:val="clear" w:color="auto" w:fill="D9E2F3" w:themeFill="accent1" w:themeFillTint="33"/>
          </w:tcPr>
          <w:p w:rsidR="005A2932" w:rsidRDefault="005A2932" w:rsidP="005A2932">
            <w:r>
              <w:t>Last payment on the contract plus 12 years</w:t>
            </w:r>
          </w:p>
        </w:tc>
        <w:tc>
          <w:tcPr>
            <w:tcW w:w="2271" w:type="dxa"/>
          </w:tcPr>
          <w:p w:rsidR="005A2932" w:rsidRPr="00BE5C62" w:rsidRDefault="005A2932" w:rsidP="005A2932">
            <w:r>
              <w:t>Secure disposal</w:t>
            </w:r>
          </w:p>
        </w:tc>
      </w:tr>
      <w:tr w:rsidR="005A2932" w:rsidTr="005A2932">
        <w:tc>
          <w:tcPr>
            <w:tcW w:w="729" w:type="dxa"/>
            <w:shd w:val="clear" w:color="auto" w:fill="D9E2F3" w:themeFill="accent1" w:themeFillTint="33"/>
          </w:tcPr>
          <w:p w:rsidR="005A2932" w:rsidRPr="005B536F" w:rsidRDefault="005A2932" w:rsidP="005A2932">
            <w:pPr>
              <w:rPr>
                <w:b/>
              </w:rPr>
            </w:pPr>
            <w:r>
              <w:rPr>
                <w:b/>
              </w:rPr>
              <w:t>3</w:t>
            </w:r>
            <w:r w:rsidRPr="005B536F">
              <w:rPr>
                <w:b/>
              </w:rPr>
              <w:t>.</w:t>
            </w:r>
            <w:r>
              <w:rPr>
                <w:b/>
              </w:rPr>
              <w:t>4</w:t>
            </w:r>
            <w:r w:rsidRPr="005B536F">
              <w:rPr>
                <w:b/>
              </w:rPr>
              <w:t>.2</w:t>
            </w:r>
          </w:p>
        </w:tc>
        <w:tc>
          <w:tcPr>
            <w:tcW w:w="4228" w:type="dxa"/>
          </w:tcPr>
          <w:p w:rsidR="005A2932" w:rsidRDefault="005A2932" w:rsidP="005A2932">
            <w:r>
              <w:t>All records relating to the management of contract under signature</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r>
              <w:t>Limitation Act 1980</w:t>
            </w:r>
          </w:p>
        </w:tc>
        <w:tc>
          <w:tcPr>
            <w:tcW w:w="4111" w:type="dxa"/>
            <w:shd w:val="clear" w:color="auto" w:fill="D9E2F3" w:themeFill="accent1" w:themeFillTint="33"/>
          </w:tcPr>
          <w:p w:rsidR="005A2932" w:rsidRDefault="005A2932" w:rsidP="005A2932">
            <w:r>
              <w:t>Last payment on the contract plus 6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r>
              <w:rPr>
                <w:b/>
              </w:rPr>
              <w:t>3.4.3</w:t>
            </w:r>
          </w:p>
        </w:tc>
        <w:tc>
          <w:tcPr>
            <w:tcW w:w="4228" w:type="dxa"/>
          </w:tcPr>
          <w:p w:rsidR="005A2932" w:rsidRDefault="005A2932" w:rsidP="005A2932">
            <w:r>
              <w:t>Records relating to the monitoring of contracts</w:t>
            </w:r>
          </w:p>
        </w:tc>
        <w:tc>
          <w:tcPr>
            <w:tcW w:w="1089" w:type="dxa"/>
            <w:shd w:val="clear" w:color="auto" w:fill="D9E2F3" w:themeFill="accent1" w:themeFillTint="33"/>
          </w:tcPr>
          <w:p w:rsidR="005A2932" w:rsidRDefault="005A2932" w:rsidP="005A2932">
            <w:r>
              <w:t>No</w:t>
            </w:r>
          </w:p>
        </w:tc>
        <w:tc>
          <w:tcPr>
            <w:tcW w:w="2190" w:type="dxa"/>
          </w:tcPr>
          <w:p w:rsidR="005A2932" w:rsidRDefault="005A2932" w:rsidP="005A2932"/>
        </w:tc>
        <w:tc>
          <w:tcPr>
            <w:tcW w:w="4111" w:type="dxa"/>
            <w:shd w:val="clear" w:color="auto" w:fill="D9E2F3" w:themeFill="accent1" w:themeFillTint="33"/>
          </w:tcPr>
          <w:p w:rsidR="005A2932" w:rsidRDefault="005A2932" w:rsidP="005A2932">
            <w:r>
              <w:t>Current year plus two years</w:t>
            </w:r>
          </w:p>
        </w:tc>
        <w:tc>
          <w:tcPr>
            <w:tcW w:w="2271" w:type="dxa"/>
          </w:tcPr>
          <w:p w:rsidR="005A2932" w:rsidRDefault="005A2932" w:rsidP="005A2932">
            <w:r>
              <w:t>Secure disposal</w:t>
            </w:r>
          </w:p>
        </w:tc>
      </w:tr>
      <w:tr w:rsidR="005A2932" w:rsidTr="005A2932">
        <w:tc>
          <w:tcPr>
            <w:tcW w:w="729" w:type="dxa"/>
            <w:shd w:val="clear" w:color="auto" w:fill="D9E2F3" w:themeFill="accent1" w:themeFillTint="33"/>
          </w:tcPr>
          <w:p w:rsidR="005A2932" w:rsidRDefault="005A2932" w:rsidP="005A2932">
            <w:pPr>
              <w:rPr>
                <w:b/>
              </w:rPr>
            </w:pPr>
          </w:p>
        </w:tc>
        <w:tc>
          <w:tcPr>
            <w:tcW w:w="4228" w:type="dxa"/>
          </w:tcPr>
          <w:p w:rsidR="005A2932" w:rsidRDefault="005A2932" w:rsidP="005A2932"/>
        </w:tc>
        <w:tc>
          <w:tcPr>
            <w:tcW w:w="1089" w:type="dxa"/>
            <w:shd w:val="clear" w:color="auto" w:fill="D9E2F3" w:themeFill="accent1" w:themeFillTint="33"/>
          </w:tcPr>
          <w:p w:rsidR="005A2932" w:rsidRDefault="005A2932" w:rsidP="005A2932"/>
        </w:tc>
        <w:tc>
          <w:tcPr>
            <w:tcW w:w="2190" w:type="dxa"/>
          </w:tcPr>
          <w:p w:rsidR="005A2932" w:rsidRDefault="005A2932" w:rsidP="005A2932"/>
        </w:tc>
        <w:tc>
          <w:tcPr>
            <w:tcW w:w="4111" w:type="dxa"/>
            <w:shd w:val="clear" w:color="auto" w:fill="D9E2F3" w:themeFill="accent1" w:themeFillTint="33"/>
          </w:tcPr>
          <w:p w:rsidR="005A2932" w:rsidRDefault="005A2932" w:rsidP="005A2932"/>
        </w:tc>
        <w:tc>
          <w:tcPr>
            <w:tcW w:w="2271" w:type="dxa"/>
          </w:tcPr>
          <w:p w:rsidR="005A2932" w:rsidRDefault="005A2932" w:rsidP="005A2932"/>
        </w:tc>
      </w:tr>
    </w:tbl>
    <w:p w:rsidR="00F55874" w:rsidRDefault="00F55874"/>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F55874" w:rsidTr="00F55874">
        <w:trPr>
          <w:tblHeader/>
        </w:trPr>
        <w:tc>
          <w:tcPr>
            <w:tcW w:w="14618" w:type="dxa"/>
            <w:gridSpan w:val="6"/>
          </w:tcPr>
          <w:p w:rsidR="00F55874" w:rsidRDefault="00F55874" w:rsidP="00081F36">
            <w:pPr>
              <w:pStyle w:val="Heading1"/>
              <w:outlineLvl w:val="0"/>
            </w:pPr>
            <w:r>
              <w:lastRenderedPageBreak/>
              <w:t>3.5 School Fund</w:t>
            </w:r>
          </w:p>
        </w:tc>
      </w:tr>
      <w:tr w:rsidR="00F55874" w:rsidRPr="00684F5D" w:rsidTr="00F55874">
        <w:trPr>
          <w:tblHeader/>
        </w:trPr>
        <w:tc>
          <w:tcPr>
            <w:tcW w:w="729" w:type="dxa"/>
            <w:shd w:val="clear" w:color="auto" w:fill="B4C6E7" w:themeFill="accent1" w:themeFillTint="66"/>
          </w:tcPr>
          <w:p w:rsidR="00F55874" w:rsidRDefault="00F55874" w:rsidP="00081F36"/>
        </w:tc>
        <w:tc>
          <w:tcPr>
            <w:tcW w:w="4228" w:type="dxa"/>
            <w:shd w:val="clear" w:color="auto" w:fill="B4C6E7" w:themeFill="accent1" w:themeFillTint="66"/>
          </w:tcPr>
          <w:p w:rsidR="00F55874" w:rsidRPr="00684F5D" w:rsidRDefault="00F55874" w:rsidP="00081F36">
            <w:pPr>
              <w:rPr>
                <w:b/>
              </w:rPr>
            </w:pPr>
            <w:r w:rsidRPr="00684F5D">
              <w:rPr>
                <w:b/>
              </w:rPr>
              <w:t>Basic File Description</w:t>
            </w:r>
          </w:p>
        </w:tc>
        <w:tc>
          <w:tcPr>
            <w:tcW w:w="1089" w:type="dxa"/>
            <w:shd w:val="clear" w:color="auto" w:fill="B4C6E7" w:themeFill="accent1" w:themeFillTint="66"/>
          </w:tcPr>
          <w:p w:rsidR="00F55874" w:rsidRPr="00684F5D" w:rsidRDefault="00F55874" w:rsidP="00081F36">
            <w:pPr>
              <w:rPr>
                <w:b/>
              </w:rPr>
            </w:pPr>
            <w:r w:rsidRPr="00684F5D">
              <w:rPr>
                <w:b/>
              </w:rPr>
              <w:t>Data Protection Issues</w:t>
            </w:r>
          </w:p>
        </w:tc>
        <w:tc>
          <w:tcPr>
            <w:tcW w:w="2190" w:type="dxa"/>
            <w:shd w:val="clear" w:color="auto" w:fill="B4C6E7" w:themeFill="accent1" w:themeFillTint="66"/>
          </w:tcPr>
          <w:p w:rsidR="00F55874" w:rsidRPr="00684F5D" w:rsidRDefault="00F55874" w:rsidP="00081F36">
            <w:pPr>
              <w:rPr>
                <w:b/>
              </w:rPr>
            </w:pPr>
            <w:r w:rsidRPr="00684F5D">
              <w:rPr>
                <w:b/>
              </w:rPr>
              <w:t>Statutory Provisions</w:t>
            </w:r>
          </w:p>
        </w:tc>
        <w:tc>
          <w:tcPr>
            <w:tcW w:w="4111" w:type="dxa"/>
            <w:shd w:val="clear" w:color="auto" w:fill="B4C6E7" w:themeFill="accent1" w:themeFillTint="66"/>
          </w:tcPr>
          <w:p w:rsidR="00F55874" w:rsidRPr="00684F5D" w:rsidRDefault="00F55874" w:rsidP="00081F36">
            <w:pPr>
              <w:rPr>
                <w:b/>
              </w:rPr>
            </w:pPr>
            <w:r w:rsidRPr="00684F5D">
              <w:rPr>
                <w:b/>
              </w:rPr>
              <w:t>Retention Period (operational)</w:t>
            </w:r>
          </w:p>
        </w:tc>
        <w:tc>
          <w:tcPr>
            <w:tcW w:w="2271" w:type="dxa"/>
            <w:shd w:val="clear" w:color="auto" w:fill="B4C6E7" w:themeFill="accent1" w:themeFillTint="66"/>
          </w:tcPr>
          <w:p w:rsidR="00F55874" w:rsidRPr="00684F5D" w:rsidRDefault="00F55874" w:rsidP="00081F36">
            <w:pPr>
              <w:rPr>
                <w:b/>
              </w:rPr>
            </w:pPr>
            <w:r w:rsidRPr="00684F5D">
              <w:rPr>
                <w:b/>
              </w:rPr>
              <w:t xml:space="preserve">Action at the end of the administrative life of the record </w:t>
            </w:r>
          </w:p>
        </w:tc>
      </w:tr>
      <w:tr w:rsidR="00F55874" w:rsidRPr="00BE5C62" w:rsidTr="00F55874">
        <w:tc>
          <w:tcPr>
            <w:tcW w:w="729" w:type="dxa"/>
            <w:shd w:val="clear" w:color="auto" w:fill="D9E2F3" w:themeFill="accent1" w:themeFillTint="33"/>
          </w:tcPr>
          <w:p w:rsidR="00F55874" w:rsidRPr="005B536F" w:rsidRDefault="00F55874" w:rsidP="00081F36">
            <w:pPr>
              <w:rPr>
                <w:b/>
              </w:rPr>
            </w:pPr>
            <w:r>
              <w:rPr>
                <w:b/>
              </w:rPr>
              <w:t>3.5</w:t>
            </w:r>
            <w:r w:rsidRPr="005B536F">
              <w:rPr>
                <w:b/>
              </w:rPr>
              <w:t>.1</w:t>
            </w:r>
          </w:p>
        </w:tc>
        <w:tc>
          <w:tcPr>
            <w:tcW w:w="4228" w:type="dxa"/>
          </w:tcPr>
          <w:p w:rsidR="00F55874" w:rsidRDefault="004F6332" w:rsidP="00081F36">
            <w:r>
              <w:t>School fund – Cheque books</w:t>
            </w:r>
          </w:p>
        </w:tc>
        <w:tc>
          <w:tcPr>
            <w:tcW w:w="1089" w:type="dxa"/>
            <w:shd w:val="clear" w:color="auto" w:fill="D9E2F3" w:themeFill="accent1" w:themeFillTint="33"/>
          </w:tcPr>
          <w:p w:rsidR="00F55874" w:rsidRDefault="004F6332" w:rsidP="00081F36">
            <w:r>
              <w:t>No</w:t>
            </w:r>
          </w:p>
        </w:tc>
        <w:tc>
          <w:tcPr>
            <w:tcW w:w="2190" w:type="dxa"/>
          </w:tcPr>
          <w:p w:rsidR="00F55874" w:rsidRDefault="00F55874" w:rsidP="00081F36"/>
        </w:tc>
        <w:tc>
          <w:tcPr>
            <w:tcW w:w="4111" w:type="dxa"/>
            <w:shd w:val="clear" w:color="auto" w:fill="D9E2F3" w:themeFill="accent1" w:themeFillTint="33"/>
          </w:tcPr>
          <w:p w:rsidR="00F55874" w:rsidRDefault="004F6332" w:rsidP="00081F36">
            <w:r>
              <w:t>Current year plus 6 years</w:t>
            </w:r>
          </w:p>
        </w:tc>
        <w:tc>
          <w:tcPr>
            <w:tcW w:w="2271" w:type="dxa"/>
          </w:tcPr>
          <w:p w:rsidR="00F55874" w:rsidRPr="00BE5C62" w:rsidRDefault="00F55874" w:rsidP="00081F36">
            <w:r>
              <w:t>Secure disposal</w:t>
            </w:r>
          </w:p>
        </w:tc>
      </w:tr>
      <w:tr w:rsidR="004F6332" w:rsidTr="00F55874">
        <w:tc>
          <w:tcPr>
            <w:tcW w:w="729" w:type="dxa"/>
            <w:shd w:val="clear" w:color="auto" w:fill="D9E2F3" w:themeFill="accent1" w:themeFillTint="33"/>
          </w:tcPr>
          <w:p w:rsidR="004F6332" w:rsidRPr="005B536F" w:rsidRDefault="004F6332" w:rsidP="004F6332">
            <w:pPr>
              <w:rPr>
                <w:b/>
              </w:rPr>
            </w:pPr>
            <w:r>
              <w:rPr>
                <w:b/>
              </w:rPr>
              <w:t>3</w:t>
            </w:r>
            <w:r w:rsidRPr="005B536F">
              <w:rPr>
                <w:b/>
              </w:rPr>
              <w:t>.</w:t>
            </w:r>
            <w:r>
              <w:rPr>
                <w:b/>
              </w:rPr>
              <w:t>5</w:t>
            </w:r>
            <w:r w:rsidRPr="005B536F">
              <w:rPr>
                <w:b/>
              </w:rPr>
              <w:t>.2</w:t>
            </w:r>
          </w:p>
        </w:tc>
        <w:tc>
          <w:tcPr>
            <w:tcW w:w="4228" w:type="dxa"/>
          </w:tcPr>
          <w:p w:rsidR="004F6332" w:rsidRDefault="004F6332" w:rsidP="004F6332">
            <w:r>
              <w:t>School fund – Paying in books</w:t>
            </w:r>
          </w:p>
        </w:tc>
        <w:tc>
          <w:tcPr>
            <w:tcW w:w="1089" w:type="dxa"/>
            <w:shd w:val="clear" w:color="auto" w:fill="D9E2F3" w:themeFill="accent1" w:themeFillTint="33"/>
          </w:tcPr>
          <w:p w:rsidR="004F6332" w:rsidRDefault="00120BCF" w:rsidP="004F6332">
            <w:r>
              <w:t>No</w:t>
            </w:r>
          </w:p>
        </w:tc>
        <w:tc>
          <w:tcPr>
            <w:tcW w:w="2190" w:type="dxa"/>
          </w:tcPr>
          <w:p w:rsidR="004F6332" w:rsidRDefault="004F6332" w:rsidP="004F6332"/>
        </w:tc>
        <w:tc>
          <w:tcPr>
            <w:tcW w:w="4111" w:type="dxa"/>
            <w:shd w:val="clear" w:color="auto" w:fill="D9E2F3" w:themeFill="accent1" w:themeFillTint="33"/>
          </w:tcPr>
          <w:p w:rsidR="004F6332" w:rsidRDefault="004F6332" w:rsidP="004F6332">
            <w:r w:rsidRPr="00F531D2">
              <w:t>Current year plus 6 years</w:t>
            </w:r>
          </w:p>
        </w:tc>
        <w:tc>
          <w:tcPr>
            <w:tcW w:w="2271" w:type="dxa"/>
          </w:tcPr>
          <w:p w:rsidR="004F6332" w:rsidRDefault="004F6332" w:rsidP="004F6332">
            <w:r>
              <w:t>Secure disposal</w:t>
            </w:r>
          </w:p>
        </w:tc>
      </w:tr>
      <w:tr w:rsidR="004F6332" w:rsidTr="00F55874">
        <w:tc>
          <w:tcPr>
            <w:tcW w:w="729" w:type="dxa"/>
            <w:shd w:val="clear" w:color="auto" w:fill="D9E2F3" w:themeFill="accent1" w:themeFillTint="33"/>
          </w:tcPr>
          <w:p w:rsidR="004F6332" w:rsidRDefault="004F6332" w:rsidP="004F6332">
            <w:pPr>
              <w:rPr>
                <w:b/>
              </w:rPr>
            </w:pPr>
            <w:r>
              <w:rPr>
                <w:b/>
              </w:rPr>
              <w:t>3.5.3</w:t>
            </w:r>
          </w:p>
        </w:tc>
        <w:tc>
          <w:tcPr>
            <w:tcW w:w="4228" w:type="dxa"/>
          </w:tcPr>
          <w:p w:rsidR="004F6332" w:rsidRDefault="004F6332" w:rsidP="004F6332">
            <w:r>
              <w:t>School fund – ledger</w:t>
            </w:r>
          </w:p>
        </w:tc>
        <w:tc>
          <w:tcPr>
            <w:tcW w:w="1089" w:type="dxa"/>
            <w:shd w:val="clear" w:color="auto" w:fill="D9E2F3" w:themeFill="accent1" w:themeFillTint="33"/>
          </w:tcPr>
          <w:p w:rsidR="004F6332" w:rsidRDefault="00120BCF" w:rsidP="004F6332">
            <w:r>
              <w:t>No</w:t>
            </w:r>
          </w:p>
        </w:tc>
        <w:tc>
          <w:tcPr>
            <w:tcW w:w="2190" w:type="dxa"/>
          </w:tcPr>
          <w:p w:rsidR="004F6332" w:rsidRDefault="004F6332" w:rsidP="004F6332"/>
        </w:tc>
        <w:tc>
          <w:tcPr>
            <w:tcW w:w="4111" w:type="dxa"/>
            <w:shd w:val="clear" w:color="auto" w:fill="D9E2F3" w:themeFill="accent1" w:themeFillTint="33"/>
          </w:tcPr>
          <w:p w:rsidR="004F6332" w:rsidRDefault="004F6332" w:rsidP="004F6332">
            <w:r w:rsidRPr="00F531D2">
              <w:t>Current year plus 6 years</w:t>
            </w:r>
          </w:p>
        </w:tc>
        <w:tc>
          <w:tcPr>
            <w:tcW w:w="2271" w:type="dxa"/>
          </w:tcPr>
          <w:p w:rsidR="004F6332" w:rsidRDefault="00120BCF" w:rsidP="004F6332">
            <w:r>
              <w:t>Secure disposal</w:t>
            </w:r>
          </w:p>
        </w:tc>
      </w:tr>
      <w:tr w:rsidR="004F6332" w:rsidTr="00F55874">
        <w:tc>
          <w:tcPr>
            <w:tcW w:w="729" w:type="dxa"/>
            <w:shd w:val="clear" w:color="auto" w:fill="D9E2F3" w:themeFill="accent1" w:themeFillTint="33"/>
          </w:tcPr>
          <w:p w:rsidR="004F6332" w:rsidRDefault="004F6332" w:rsidP="004F6332">
            <w:pPr>
              <w:rPr>
                <w:b/>
              </w:rPr>
            </w:pPr>
            <w:r>
              <w:rPr>
                <w:b/>
              </w:rPr>
              <w:t>3.5.4</w:t>
            </w:r>
          </w:p>
        </w:tc>
        <w:tc>
          <w:tcPr>
            <w:tcW w:w="4228" w:type="dxa"/>
          </w:tcPr>
          <w:p w:rsidR="004F6332" w:rsidRDefault="004F6332" w:rsidP="004F6332">
            <w:r>
              <w:t>School fund – invoices</w:t>
            </w:r>
          </w:p>
        </w:tc>
        <w:tc>
          <w:tcPr>
            <w:tcW w:w="1089" w:type="dxa"/>
            <w:shd w:val="clear" w:color="auto" w:fill="D9E2F3" w:themeFill="accent1" w:themeFillTint="33"/>
          </w:tcPr>
          <w:p w:rsidR="004F6332" w:rsidRDefault="00120BCF" w:rsidP="004F6332">
            <w:r>
              <w:t>No</w:t>
            </w:r>
          </w:p>
        </w:tc>
        <w:tc>
          <w:tcPr>
            <w:tcW w:w="2190" w:type="dxa"/>
          </w:tcPr>
          <w:p w:rsidR="004F6332" w:rsidRDefault="004F6332" w:rsidP="004F6332"/>
        </w:tc>
        <w:tc>
          <w:tcPr>
            <w:tcW w:w="4111" w:type="dxa"/>
            <w:shd w:val="clear" w:color="auto" w:fill="D9E2F3" w:themeFill="accent1" w:themeFillTint="33"/>
          </w:tcPr>
          <w:p w:rsidR="004F6332" w:rsidRDefault="004F6332" w:rsidP="004F6332">
            <w:r w:rsidRPr="00F531D2">
              <w:t>Current year plus 6 years</w:t>
            </w:r>
          </w:p>
        </w:tc>
        <w:tc>
          <w:tcPr>
            <w:tcW w:w="2271" w:type="dxa"/>
          </w:tcPr>
          <w:p w:rsidR="004F6332" w:rsidRDefault="00120BCF" w:rsidP="004F6332">
            <w:r>
              <w:t>Secure disposal</w:t>
            </w:r>
          </w:p>
        </w:tc>
      </w:tr>
      <w:tr w:rsidR="004F6332" w:rsidTr="00F55874">
        <w:tc>
          <w:tcPr>
            <w:tcW w:w="729" w:type="dxa"/>
            <w:shd w:val="clear" w:color="auto" w:fill="D9E2F3" w:themeFill="accent1" w:themeFillTint="33"/>
          </w:tcPr>
          <w:p w:rsidR="004F6332" w:rsidRDefault="004F6332" w:rsidP="004F6332">
            <w:pPr>
              <w:rPr>
                <w:b/>
              </w:rPr>
            </w:pPr>
            <w:r>
              <w:rPr>
                <w:b/>
              </w:rPr>
              <w:t>3.5.5</w:t>
            </w:r>
          </w:p>
        </w:tc>
        <w:tc>
          <w:tcPr>
            <w:tcW w:w="4228" w:type="dxa"/>
          </w:tcPr>
          <w:p w:rsidR="004F6332" w:rsidRDefault="004F6332" w:rsidP="004F6332">
            <w:r>
              <w:t>School fund – receipts</w:t>
            </w:r>
          </w:p>
        </w:tc>
        <w:tc>
          <w:tcPr>
            <w:tcW w:w="1089" w:type="dxa"/>
            <w:shd w:val="clear" w:color="auto" w:fill="D9E2F3" w:themeFill="accent1" w:themeFillTint="33"/>
          </w:tcPr>
          <w:p w:rsidR="004F6332" w:rsidRDefault="00120BCF" w:rsidP="004F6332">
            <w:r>
              <w:t>No</w:t>
            </w:r>
          </w:p>
        </w:tc>
        <w:tc>
          <w:tcPr>
            <w:tcW w:w="2190" w:type="dxa"/>
          </w:tcPr>
          <w:p w:rsidR="004F6332" w:rsidRDefault="004F6332" w:rsidP="004F6332"/>
        </w:tc>
        <w:tc>
          <w:tcPr>
            <w:tcW w:w="4111" w:type="dxa"/>
            <w:shd w:val="clear" w:color="auto" w:fill="D9E2F3" w:themeFill="accent1" w:themeFillTint="33"/>
          </w:tcPr>
          <w:p w:rsidR="004F6332" w:rsidRDefault="004F6332" w:rsidP="004F6332">
            <w:r w:rsidRPr="00F531D2">
              <w:t>Current year plus 6 years</w:t>
            </w:r>
          </w:p>
        </w:tc>
        <w:tc>
          <w:tcPr>
            <w:tcW w:w="2271" w:type="dxa"/>
          </w:tcPr>
          <w:p w:rsidR="004F6332" w:rsidRDefault="00120BCF" w:rsidP="004F6332">
            <w:r>
              <w:t>Secure disposal</w:t>
            </w:r>
          </w:p>
        </w:tc>
      </w:tr>
      <w:tr w:rsidR="004F6332" w:rsidTr="00F55874">
        <w:tc>
          <w:tcPr>
            <w:tcW w:w="729" w:type="dxa"/>
            <w:shd w:val="clear" w:color="auto" w:fill="D9E2F3" w:themeFill="accent1" w:themeFillTint="33"/>
          </w:tcPr>
          <w:p w:rsidR="004F6332" w:rsidRDefault="004F6332" w:rsidP="004F6332">
            <w:pPr>
              <w:rPr>
                <w:b/>
              </w:rPr>
            </w:pPr>
            <w:r>
              <w:rPr>
                <w:b/>
              </w:rPr>
              <w:t>3.5.6</w:t>
            </w:r>
          </w:p>
        </w:tc>
        <w:tc>
          <w:tcPr>
            <w:tcW w:w="4228" w:type="dxa"/>
          </w:tcPr>
          <w:p w:rsidR="004F6332" w:rsidRDefault="004F6332" w:rsidP="004F6332">
            <w:r>
              <w:t>School fund – bank statements</w:t>
            </w:r>
          </w:p>
        </w:tc>
        <w:tc>
          <w:tcPr>
            <w:tcW w:w="1089" w:type="dxa"/>
            <w:shd w:val="clear" w:color="auto" w:fill="D9E2F3" w:themeFill="accent1" w:themeFillTint="33"/>
          </w:tcPr>
          <w:p w:rsidR="004F6332" w:rsidRDefault="00120BCF" w:rsidP="004F6332">
            <w:r>
              <w:t>No</w:t>
            </w:r>
          </w:p>
        </w:tc>
        <w:tc>
          <w:tcPr>
            <w:tcW w:w="2190" w:type="dxa"/>
          </w:tcPr>
          <w:p w:rsidR="004F6332" w:rsidRDefault="004F6332" w:rsidP="004F6332"/>
        </w:tc>
        <w:tc>
          <w:tcPr>
            <w:tcW w:w="4111" w:type="dxa"/>
            <w:shd w:val="clear" w:color="auto" w:fill="D9E2F3" w:themeFill="accent1" w:themeFillTint="33"/>
          </w:tcPr>
          <w:p w:rsidR="004F6332" w:rsidRDefault="004F6332" w:rsidP="004F6332">
            <w:r w:rsidRPr="00F531D2">
              <w:t>Current year plus 6 years</w:t>
            </w:r>
          </w:p>
        </w:tc>
        <w:tc>
          <w:tcPr>
            <w:tcW w:w="2271" w:type="dxa"/>
          </w:tcPr>
          <w:p w:rsidR="004F6332" w:rsidRDefault="00120BCF" w:rsidP="004F6332">
            <w:r>
              <w:t>Secure disposal</w:t>
            </w:r>
          </w:p>
        </w:tc>
      </w:tr>
      <w:tr w:rsidR="004F6332" w:rsidTr="00F55874">
        <w:tc>
          <w:tcPr>
            <w:tcW w:w="729" w:type="dxa"/>
            <w:shd w:val="clear" w:color="auto" w:fill="D9E2F3" w:themeFill="accent1" w:themeFillTint="33"/>
          </w:tcPr>
          <w:p w:rsidR="004F6332" w:rsidRDefault="004F6332" w:rsidP="004F6332">
            <w:pPr>
              <w:rPr>
                <w:b/>
              </w:rPr>
            </w:pPr>
            <w:r>
              <w:rPr>
                <w:b/>
              </w:rPr>
              <w:t>3.5.7</w:t>
            </w:r>
          </w:p>
        </w:tc>
        <w:tc>
          <w:tcPr>
            <w:tcW w:w="4228" w:type="dxa"/>
          </w:tcPr>
          <w:p w:rsidR="004F6332" w:rsidRDefault="004F6332" w:rsidP="004F6332">
            <w:r>
              <w:t>School fund – journey books</w:t>
            </w:r>
          </w:p>
        </w:tc>
        <w:tc>
          <w:tcPr>
            <w:tcW w:w="1089" w:type="dxa"/>
            <w:shd w:val="clear" w:color="auto" w:fill="D9E2F3" w:themeFill="accent1" w:themeFillTint="33"/>
          </w:tcPr>
          <w:p w:rsidR="004F6332" w:rsidRDefault="00120BCF" w:rsidP="004F6332">
            <w:r>
              <w:t>No</w:t>
            </w:r>
          </w:p>
        </w:tc>
        <w:tc>
          <w:tcPr>
            <w:tcW w:w="2190" w:type="dxa"/>
          </w:tcPr>
          <w:p w:rsidR="004F6332" w:rsidRDefault="004F6332" w:rsidP="004F6332"/>
        </w:tc>
        <w:tc>
          <w:tcPr>
            <w:tcW w:w="4111" w:type="dxa"/>
            <w:shd w:val="clear" w:color="auto" w:fill="D9E2F3" w:themeFill="accent1" w:themeFillTint="33"/>
          </w:tcPr>
          <w:p w:rsidR="004F6332" w:rsidRDefault="004F6332" w:rsidP="004F6332">
            <w:r w:rsidRPr="00F531D2">
              <w:t>Current year plus 6 years</w:t>
            </w:r>
          </w:p>
        </w:tc>
        <w:tc>
          <w:tcPr>
            <w:tcW w:w="2271" w:type="dxa"/>
          </w:tcPr>
          <w:p w:rsidR="004F6332" w:rsidRDefault="00120BCF" w:rsidP="004F6332">
            <w:r>
              <w:t>Secure disposal</w:t>
            </w:r>
          </w:p>
        </w:tc>
      </w:tr>
      <w:tr w:rsidR="00F55874" w:rsidTr="00F55874">
        <w:tc>
          <w:tcPr>
            <w:tcW w:w="729" w:type="dxa"/>
            <w:shd w:val="clear" w:color="auto" w:fill="D9E2F3" w:themeFill="accent1" w:themeFillTint="33"/>
          </w:tcPr>
          <w:p w:rsidR="00F55874" w:rsidRDefault="00F55874" w:rsidP="00081F36">
            <w:pPr>
              <w:rPr>
                <w:b/>
              </w:rPr>
            </w:pPr>
          </w:p>
        </w:tc>
        <w:tc>
          <w:tcPr>
            <w:tcW w:w="4228" w:type="dxa"/>
          </w:tcPr>
          <w:p w:rsidR="00F55874" w:rsidRDefault="00F55874" w:rsidP="00081F36"/>
        </w:tc>
        <w:tc>
          <w:tcPr>
            <w:tcW w:w="1089" w:type="dxa"/>
            <w:shd w:val="clear" w:color="auto" w:fill="D9E2F3" w:themeFill="accent1" w:themeFillTint="33"/>
          </w:tcPr>
          <w:p w:rsidR="00F55874" w:rsidRDefault="00F55874" w:rsidP="00081F36"/>
        </w:tc>
        <w:tc>
          <w:tcPr>
            <w:tcW w:w="2190" w:type="dxa"/>
          </w:tcPr>
          <w:p w:rsidR="00F55874" w:rsidRDefault="00F55874" w:rsidP="00081F36"/>
        </w:tc>
        <w:tc>
          <w:tcPr>
            <w:tcW w:w="4111" w:type="dxa"/>
            <w:shd w:val="clear" w:color="auto" w:fill="D9E2F3" w:themeFill="accent1" w:themeFillTint="33"/>
          </w:tcPr>
          <w:p w:rsidR="00F55874" w:rsidRDefault="00F55874" w:rsidP="00081F36"/>
        </w:tc>
        <w:tc>
          <w:tcPr>
            <w:tcW w:w="2271" w:type="dxa"/>
          </w:tcPr>
          <w:p w:rsidR="00F55874" w:rsidRDefault="00F55874" w:rsidP="00081F36"/>
        </w:tc>
      </w:tr>
    </w:tbl>
    <w:p w:rsidR="00684F5D" w:rsidRDefault="00684F5D"/>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F55874" w:rsidTr="00081F36">
        <w:trPr>
          <w:tblHeader/>
        </w:trPr>
        <w:tc>
          <w:tcPr>
            <w:tcW w:w="14599" w:type="dxa"/>
            <w:gridSpan w:val="6"/>
          </w:tcPr>
          <w:p w:rsidR="00F55874" w:rsidRDefault="00F55874" w:rsidP="00081F36">
            <w:pPr>
              <w:pStyle w:val="Heading1"/>
              <w:outlineLvl w:val="0"/>
            </w:pPr>
            <w:r>
              <w:t>3.6 School Meal management</w:t>
            </w:r>
          </w:p>
        </w:tc>
      </w:tr>
      <w:tr w:rsidR="00F55874" w:rsidRPr="00684F5D" w:rsidTr="00081F36">
        <w:trPr>
          <w:tblHeader/>
        </w:trPr>
        <w:tc>
          <w:tcPr>
            <w:tcW w:w="729" w:type="dxa"/>
            <w:shd w:val="clear" w:color="auto" w:fill="B4C6E7" w:themeFill="accent1" w:themeFillTint="66"/>
          </w:tcPr>
          <w:p w:rsidR="00F55874" w:rsidRDefault="00F55874" w:rsidP="00081F36"/>
        </w:tc>
        <w:tc>
          <w:tcPr>
            <w:tcW w:w="4228" w:type="dxa"/>
            <w:shd w:val="clear" w:color="auto" w:fill="B4C6E7" w:themeFill="accent1" w:themeFillTint="66"/>
          </w:tcPr>
          <w:p w:rsidR="00F55874" w:rsidRPr="00684F5D" w:rsidRDefault="00F55874" w:rsidP="00081F36">
            <w:pPr>
              <w:rPr>
                <w:b/>
              </w:rPr>
            </w:pPr>
            <w:r w:rsidRPr="00684F5D">
              <w:rPr>
                <w:b/>
              </w:rPr>
              <w:t>Basic File Description</w:t>
            </w:r>
          </w:p>
        </w:tc>
        <w:tc>
          <w:tcPr>
            <w:tcW w:w="1070" w:type="dxa"/>
            <w:shd w:val="clear" w:color="auto" w:fill="B4C6E7" w:themeFill="accent1" w:themeFillTint="66"/>
          </w:tcPr>
          <w:p w:rsidR="00F55874" w:rsidRPr="00684F5D" w:rsidRDefault="00F55874" w:rsidP="00081F36">
            <w:pPr>
              <w:rPr>
                <w:b/>
              </w:rPr>
            </w:pPr>
            <w:r w:rsidRPr="00684F5D">
              <w:rPr>
                <w:b/>
              </w:rPr>
              <w:t>Data Protection Issues</w:t>
            </w:r>
          </w:p>
        </w:tc>
        <w:tc>
          <w:tcPr>
            <w:tcW w:w="2190" w:type="dxa"/>
            <w:shd w:val="clear" w:color="auto" w:fill="B4C6E7" w:themeFill="accent1" w:themeFillTint="66"/>
          </w:tcPr>
          <w:p w:rsidR="00F55874" w:rsidRPr="00684F5D" w:rsidRDefault="00F55874" w:rsidP="00081F36">
            <w:pPr>
              <w:rPr>
                <w:b/>
              </w:rPr>
            </w:pPr>
            <w:r w:rsidRPr="00684F5D">
              <w:rPr>
                <w:b/>
              </w:rPr>
              <w:t>Statutory Provisions</w:t>
            </w:r>
          </w:p>
        </w:tc>
        <w:tc>
          <w:tcPr>
            <w:tcW w:w="4111" w:type="dxa"/>
            <w:shd w:val="clear" w:color="auto" w:fill="B4C6E7" w:themeFill="accent1" w:themeFillTint="66"/>
          </w:tcPr>
          <w:p w:rsidR="00F55874" w:rsidRPr="00684F5D" w:rsidRDefault="00F55874" w:rsidP="00081F36">
            <w:pPr>
              <w:rPr>
                <w:b/>
              </w:rPr>
            </w:pPr>
            <w:r w:rsidRPr="00684F5D">
              <w:rPr>
                <w:b/>
              </w:rPr>
              <w:t>Retention Period (operational)</w:t>
            </w:r>
          </w:p>
        </w:tc>
        <w:tc>
          <w:tcPr>
            <w:tcW w:w="2271" w:type="dxa"/>
            <w:shd w:val="clear" w:color="auto" w:fill="B4C6E7" w:themeFill="accent1" w:themeFillTint="66"/>
          </w:tcPr>
          <w:p w:rsidR="00F55874" w:rsidRPr="00684F5D" w:rsidRDefault="00F55874" w:rsidP="00081F36">
            <w:pPr>
              <w:rPr>
                <w:b/>
              </w:rPr>
            </w:pPr>
            <w:r w:rsidRPr="00684F5D">
              <w:rPr>
                <w:b/>
              </w:rPr>
              <w:t xml:space="preserve">Action at the end of the administrative life of the record </w:t>
            </w:r>
          </w:p>
        </w:tc>
      </w:tr>
      <w:tr w:rsidR="00F55874" w:rsidRPr="00BE5C62" w:rsidTr="00081F36">
        <w:tc>
          <w:tcPr>
            <w:tcW w:w="729" w:type="dxa"/>
            <w:shd w:val="clear" w:color="auto" w:fill="D9E2F3" w:themeFill="accent1" w:themeFillTint="33"/>
          </w:tcPr>
          <w:p w:rsidR="00F55874" w:rsidRPr="005B536F" w:rsidRDefault="00F55874" w:rsidP="00081F36">
            <w:pPr>
              <w:rPr>
                <w:b/>
              </w:rPr>
            </w:pPr>
            <w:r>
              <w:rPr>
                <w:b/>
              </w:rPr>
              <w:t>3.6</w:t>
            </w:r>
            <w:r w:rsidRPr="005B536F">
              <w:rPr>
                <w:b/>
              </w:rPr>
              <w:t>.1</w:t>
            </w:r>
          </w:p>
        </w:tc>
        <w:tc>
          <w:tcPr>
            <w:tcW w:w="4228" w:type="dxa"/>
          </w:tcPr>
          <w:p w:rsidR="00F55874" w:rsidRDefault="004F6332" w:rsidP="00081F36">
            <w:r>
              <w:t>Free school meals registers</w:t>
            </w:r>
          </w:p>
        </w:tc>
        <w:tc>
          <w:tcPr>
            <w:tcW w:w="1070" w:type="dxa"/>
            <w:shd w:val="clear" w:color="auto" w:fill="D9E2F3" w:themeFill="accent1" w:themeFillTint="33"/>
          </w:tcPr>
          <w:p w:rsidR="00F55874" w:rsidRDefault="004F6332" w:rsidP="00081F36">
            <w:r>
              <w:t>Yes</w:t>
            </w:r>
          </w:p>
        </w:tc>
        <w:tc>
          <w:tcPr>
            <w:tcW w:w="2190" w:type="dxa"/>
          </w:tcPr>
          <w:p w:rsidR="00F55874" w:rsidRDefault="00F55874" w:rsidP="00081F36"/>
        </w:tc>
        <w:tc>
          <w:tcPr>
            <w:tcW w:w="4111" w:type="dxa"/>
            <w:shd w:val="clear" w:color="auto" w:fill="D9E2F3" w:themeFill="accent1" w:themeFillTint="33"/>
          </w:tcPr>
          <w:p w:rsidR="00F55874" w:rsidRDefault="00F55874" w:rsidP="00081F36">
            <w:r>
              <w:t>Current year plus 6 years</w:t>
            </w:r>
          </w:p>
        </w:tc>
        <w:tc>
          <w:tcPr>
            <w:tcW w:w="2271" w:type="dxa"/>
          </w:tcPr>
          <w:p w:rsidR="00F55874" w:rsidRPr="00BE5C62" w:rsidRDefault="00F55874" w:rsidP="00081F36">
            <w:r>
              <w:t>Secure disposal</w:t>
            </w:r>
          </w:p>
        </w:tc>
      </w:tr>
      <w:tr w:rsidR="00F55874" w:rsidTr="00081F36">
        <w:tc>
          <w:tcPr>
            <w:tcW w:w="729" w:type="dxa"/>
            <w:shd w:val="clear" w:color="auto" w:fill="D9E2F3" w:themeFill="accent1" w:themeFillTint="33"/>
          </w:tcPr>
          <w:p w:rsidR="00F55874" w:rsidRPr="005B536F" w:rsidRDefault="00F55874" w:rsidP="00081F36">
            <w:pPr>
              <w:rPr>
                <w:b/>
              </w:rPr>
            </w:pPr>
            <w:r>
              <w:rPr>
                <w:b/>
              </w:rPr>
              <w:t>3</w:t>
            </w:r>
            <w:r w:rsidRPr="005B536F">
              <w:rPr>
                <w:b/>
              </w:rPr>
              <w:t>.</w:t>
            </w:r>
            <w:r>
              <w:rPr>
                <w:b/>
              </w:rPr>
              <w:t>6</w:t>
            </w:r>
            <w:r w:rsidRPr="005B536F">
              <w:rPr>
                <w:b/>
              </w:rPr>
              <w:t>.2</w:t>
            </w:r>
          </w:p>
        </w:tc>
        <w:tc>
          <w:tcPr>
            <w:tcW w:w="4228" w:type="dxa"/>
          </w:tcPr>
          <w:p w:rsidR="00F55874" w:rsidRDefault="004F6332" w:rsidP="00081F36">
            <w:r>
              <w:t>School meal registers</w:t>
            </w:r>
          </w:p>
        </w:tc>
        <w:tc>
          <w:tcPr>
            <w:tcW w:w="1070" w:type="dxa"/>
            <w:shd w:val="clear" w:color="auto" w:fill="D9E2F3" w:themeFill="accent1" w:themeFillTint="33"/>
          </w:tcPr>
          <w:p w:rsidR="00F55874" w:rsidRDefault="004F6332" w:rsidP="00081F36">
            <w:r>
              <w:t>Yes</w:t>
            </w:r>
          </w:p>
        </w:tc>
        <w:tc>
          <w:tcPr>
            <w:tcW w:w="2190" w:type="dxa"/>
          </w:tcPr>
          <w:p w:rsidR="00F55874" w:rsidRDefault="00F55874" w:rsidP="00081F36"/>
        </w:tc>
        <w:tc>
          <w:tcPr>
            <w:tcW w:w="4111" w:type="dxa"/>
            <w:shd w:val="clear" w:color="auto" w:fill="D9E2F3" w:themeFill="accent1" w:themeFillTint="33"/>
          </w:tcPr>
          <w:p w:rsidR="00F55874" w:rsidRDefault="00F55874" w:rsidP="00081F36">
            <w:r>
              <w:t>Current year plus 3 years</w:t>
            </w:r>
          </w:p>
        </w:tc>
        <w:tc>
          <w:tcPr>
            <w:tcW w:w="2271" w:type="dxa"/>
          </w:tcPr>
          <w:p w:rsidR="00F55874" w:rsidRDefault="00F55874" w:rsidP="00081F36">
            <w:r>
              <w:t>Secure disposal</w:t>
            </w:r>
          </w:p>
        </w:tc>
      </w:tr>
      <w:tr w:rsidR="00F55874" w:rsidTr="00081F36">
        <w:tc>
          <w:tcPr>
            <w:tcW w:w="729" w:type="dxa"/>
            <w:shd w:val="clear" w:color="auto" w:fill="D9E2F3" w:themeFill="accent1" w:themeFillTint="33"/>
          </w:tcPr>
          <w:p w:rsidR="00F55874" w:rsidRDefault="00F55874" w:rsidP="00081F36">
            <w:pPr>
              <w:rPr>
                <w:b/>
              </w:rPr>
            </w:pPr>
            <w:r>
              <w:rPr>
                <w:b/>
              </w:rPr>
              <w:t>3.6.3</w:t>
            </w:r>
          </w:p>
        </w:tc>
        <w:tc>
          <w:tcPr>
            <w:tcW w:w="4228" w:type="dxa"/>
          </w:tcPr>
          <w:p w:rsidR="00F55874" w:rsidRDefault="004F6332" w:rsidP="00081F36">
            <w:r>
              <w:t>School meals summary sheets</w:t>
            </w:r>
          </w:p>
        </w:tc>
        <w:tc>
          <w:tcPr>
            <w:tcW w:w="1070" w:type="dxa"/>
            <w:shd w:val="clear" w:color="auto" w:fill="D9E2F3" w:themeFill="accent1" w:themeFillTint="33"/>
          </w:tcPr>
          <w:p w:rsidR="00F55874" w:rsidRDefault="004F6332" w:rsidP="00081F36">
            <w:r>
              <w:t>No</w:t>
            </w:r>
          </w:p>
        </w:tc>
        <w:tc>
          <w:tcPr>
            <w:tcW w:w="2190" w:type="dxa"/>
          </w:tcPr>
          <w:p w:rsidR="00F55874" w:rsidRDefault="00F55874" w:rsidP="00081F36"/>
        </w:tc>
        <w:tc>
          <w:tcPr>
            <w:tcW w:w="4111" w:type="dxa"/>
            <w:shd w:val="clear" w:color="auto" w:fill="D9E2F3" w:themeFill="accent1" w:themeFillTint="33"/>
          </w:tcPr>
          <w:p w:rsidR="00F55874" w:rsidRDefault="004F6332" w:rsidP="00081F36">
            <w:r>
              <w:t>Current year plus 3 years</w:t>
            </w:r>
          </w:p>
        </w:tc>
        <w:tc>
          <w:tcPr>
            <w:tcW w:w="2271" w:type="dxa"/>
          </w:tcPr>
          <w:p w:rsidR="00F55874" w:rsidRDefault="004F6332" w:rsidP="00081F36">
            <w:r>
              <w:t>Secure disposal</w:t>
            </w:r>
          </w:p>
        </w:tc>
      </w:tr>
      <w:tr w:rsidR="00F55874" w:rsidTr="00081F36">
        <w:tc>
          <w:tcPr>
            <w:tcW w:w="729" w:type="dxa"/>
            <w:shd w:val="clear" w:color="auto" w:fill="D9E2F3" w:themeFill="accent1" w:themeFillTint="33"/>
          </w:tcPr>
          <w:p w:rsidR="00F55874" w:rsidRDefault="00F55874" w:rsidP="00081F36">
            <w:pPr>
              <w:rPr>
                <w:b/>
              </w:rPr>
            </w:pPr>
            <w:r>
              <w:rPr>
                <w:b/>
              </w:rPr>
              <w:t>3.6.4</w:t>
            </w:r>
          </w:p>
        </w:tc>
        <w:tc>
          <w:tcPr>
            <w:tcW w:w="4228" w:type="dxa"/>
          </w:tcPr>
          <w:p w:rsidR="00F55874" w:rsidRDefault="00F55874" w:rsidP="00081F36"/>
        </w:tc>
        <w:tc>
          <w:tcPr>
            <w:tcW w:w="1070" w:type="dxa"/>
            <w:shd w:val="clear" w:color="auto" w:fill="D9E2F3" w:themeFill="accent1" w:themeFillTint="33"/>
          </w:tcPr>
          <w:p w:rsidR="00F55874" w:rsidRDefault="00F55874" w:rsidP="00081F36"/>
        </w:tc>
        <w:tc>
          <w:tcPr>
            <w:tcW w:w="2190" w:type="dxa"/>
          </w:tcPr>
          <w:p w:rsidR="00F55874" w:rsidRDefault="00F55874" w:rsidP="00081F36"/>
        </w:tc>
        <w:tc>
          <w:tcPr>
            <w:tcW w:w="4111" w:type="dxa"/>
            <w:shd w:val="clear" w:color="auto" w:fill="D9E2F3" w:themeFill="accent1" w:themeFillTint="33"/>
          </w:tcPr>
          <w:p w:rsidR="00F55874" w:rsidRDefault="00F55874" w:rsidP="00081F36"/>
        </w:tc>
        <w:tc>
          <w:tcPr>
            <w:tcW w:w="2271" w:type="dxa"/>
          </w:tcPr>
          <w:p w:rsidR="00F55874" w:rsidRDefault="00F55874" w:rsidP="00081F36"/>
        </w:tc>
      </w:tr>
    </w:tbl>
    <w:p w:rsidR="004F6332" w:rsidRDefault="004F6332"/>
    <w:p w:rsidR="004F6332" w:rsidRDefault="004F6332">
      <w:r>
        <w:br w:type="page"/>
      </w:r>
    </w:p>
    <w:p w:rsidR="004F6332" w:rsidRPr="00C23165" w:rsidRDefault="005E0698" w:rsidP="004F6332">
      <w:pPr>
        <w:rPr>
          <w:rStyle w:val="Strong"/>
          <w:sz w:val="36"/>
          <w:szCs w:val="36"/>
        </w:rPr>
      </w:pPr>
      <w:r>
        <w:rPr>
          <w:rStyle w:val="Strong"/>
          <w:sz w:val="36"/>
          <w:szCs w:val="36"/>
        </w:rPr>
        <w:lastRenderedPageBreak/>
        <w:t>4</w:t>
      </w:r>
      <w:r w:rsidR="004F6332">
        <w:rPr>
          <w:rStyle w:val="Strong"/>
          <w:sz w:val="36"/>
          <w:szCs w:val="36"/>
        </w:rPr>
        <w:t>. Property Management</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4F6332" w:rsidTr="004F6332">
        <w:trPr>
          <w:tblHeader/>
        </w:trPr>
        <w:tc>
          <w:tcPr>
            <w:tcW w:w="14618" w:type="dxa"/>
            <w:gridSpan w:val="6"/>
          </w:tcPr>
          <w:p w:rsidR="004F6332" w:rsidRDefault="004F6332" w:rsidP="00081F36">
            <w:pPr>
              <w:pStyle w:val="Heading1"/>
              <w:outlineLvl w:val="0"/>
            </w:pPr>
            <w:r>
              <w:t>4.1 Property management</w:t>
            </w:r>
          </w:p>
        </w:tc>
      </w:tr>
      <w:tr w:rsidR="004F6332" w:rsidRPr="00684F5D" w:rsidTr="004F6332">
        <w:trPr>
          <w:tblHeader/>
        </w:trPr>
        <w:tc>
          <w:tcPr>
            <w:tcW w:w="729" w:type="dxa"/>
            <w:shd w:val="clear" w:color="auto" w:fill="B4C6E7" w:themeFill="accent1" w:themeFillTint="66"/>
          </w:tcPr>
          <w:p w:rsidR="004F6332" w:rsidRDefault="004F6332" w:rsidP="00081F36"/>
        </w:tc>
        <w:tc>
          <w:tcPr>
            <w:tcW w:w="4228" w:type="dxa"/>
            <w:shd w:val="clear" w:color="auto" w:fill="B4C6E7" w:themeFill="accent1" w:themeFillTint="66"/>
          </w:tcPr>
          <w:p w:rsidR="004F6332" w:rsidRPr="00684F5D" w:rsidRDefault="004F6332" w:rsidP="00081F36">
            <w:pPr>
              <w:rPr>
                <w:b/>
              </w:rPr>
            </w:pPr>
            <w:r w:rsidRPr="00684F5D">
              <w:rPr>
                <w:b/>
              </w:rPr>
              <w:t>Basic File Description</w:t>
            </w:r>
          </w:p>
        </w:tc>
        <w:tc>
          <w:tcPr>
            <w:tcW w:w="1089" w:type="dxa"/>
            <w:shd w:val="clear" w:color="auto" w:fill="B4C6E7" w:themeFill="accent1" w:themeFillTint="66"/>
          </w:tcPr>
          <w:p w:rsidR="004F6332" w:rsidRPr="00684F5D" w:rsidRDefault="004F6332" w:rsidP="00081F36">
            <w:pPr>
              <w:rPr>
                <w:b/>
              </w:rPr>
            </w:pPr>
            <w:r w:rsidRPr="00684F5D">
              <w:rPr>
                <w:b/>
              </w:rPr>
              <w:t>Data Protection Issues</w:t>
            </w:r>
          </w:p>
        </w:tc>
        <w:tc>
          <w:tcPr>
            <w:tcW w:w="2190" w:type="dxa"/>
            <w:shd w:val="clear" w:color="auto" w:fill="B4C6E7" w:themeFill="accent1" w:themeFillTint="66"/>
          </w:tcPr>
          <w:p w:rsidR="004F6332" w:rsidRPr="00684F5D" w:rsidRDefault="004F6332" w:rsidP="00081F36">
            <w:pPr>
              <w:rPr>
                <w:b/>
              </w:rPr>
            </w:pPr>
            <w:r w:rsidRPr="00684F5D">
              <w:rPr>
                <w:b/>
              </w:rPr>
              <w:t>Statutory Provisions</w:t>
            </w:r>
          </w:p>
        </w:tc>
        <w:tc>
          <w:tcPr>
            <w:tcW w:w="4111" w:type="dxa"/>
            <w:shd w:val="clear" w:color="auto" w:fill="B4C6E7" w:themeFill="accent1" w:themeFillTint="66"/>
          </w:tcPr>
          <w:p w:rsidR="004F6332" w:rsidRPr="00684F5D" w:rsidRDefault="004F6332" w:rsidP="00081F36">
            <w:pPr>
              <w:rPr>
                <w:b/>
              </w:rPr>
            </w:pPr>
            <w:r w:rsidRPr="00684F5D">
              <w:rPr>
                <w:b/>
              </w:rPr>
              <w:t>Retention Period (operational)</w:t>
            </w:r>
          </w:p>
        </w:tc>
        <w:tc>
          <w:tcPr>
            <w:tcW w:w="2271" w:type="dxa"/>
            <w:shd w:val="clear" w:color="auto" w:fill="B4C6E7" w:themeFill="accent1" w:themeFillTint="66"/>
          </w:tcPr>
          <w:p w:rsidR="004F6332" w:rsidRPr="00684F5D" w:rsidRDefault="004F6332" w:rsidP="00081F36">
            <w:pPr>
              <w:rPr>
                <w:b/>
              </w:rPr>
            </w:pPr>
            <w:r w:rsidRPr="00684F5D">
              <w:rPr>
                <w:b/>
              </w:rPr>
              <w:t xml:space="preserve">Action at the end of the administrative life of the record </w:t>
            </w:r>
          </w:p>
        </w:tc>
      </w:tr>
      <w:tr w:rsidR="004F6332" w:rsidRPr="00BE5C62" w:rsidTr="004F6332">
        <w:tc>
          <w:tcPr>
            <w:tcW w:w="729" w:type="dxa"/>
            <w:shd w:val="clear" w:color="auto" w:fill="D9E2F3" w:themeFill="accent1" w:themeFillTint="33"/>
          </w:tcPr>
          <w:p w:rsidR="004F6332" w:rsidRPr="005E0698" w:rsidRDefault="005E0698" w:rsidP="00081F36">
            <w:pPr>
              <w:rPr>
                <w:b/>
              </w:rPr>
            </w:pPr>
            <w:r w:rsidRPr="005E0698">
              <w:rPr>
                <w:b/>
              </w:rPr>
              <w:t>4.1.1</w:t>
            </w:r>
          </w:p>
        </w:tc>
        <w:tc>
          <w:tcPr>
            <w:tcW w:w="4228" w:type="dxa"/>
          </w:tcPr>
          <w:p w:rsidR="004F6332" w:rsidRDefault="005E0698" w:rsidP="00081F36">
            <w:r>
              <w:t>Title deed of properties belong to the school</w:t>
            </w:r>
          </w:p>
        </w:tc>
        <w:tc>
          <w:tcPr>
            <w:tcW w:w="1089" w:type="dxa"/>
            <w:shd w:val="clear" w:color="auto" w:fill="D9E2F3" w:themeFill="accent1" w:themeFillTint="33"/>
          </w:tcPr>
          <w:p w:rsidR="004F6332" w:rsidRDefault="005E0698" w:rsidP="00081F36">
            <w:r>
              <w:t>No</w:t>
            </w:r>
          </w:p>
        </w:tc>
        <w:tc>
          <w:tcPr>
            <w:tcW w:w="2190" w:type="dxa"/>
          </w:tcPr>
          <w:p w:rsidR="004F6332" w:rsidRDefault="004F6332" w:rsidP="00081F36"/>
        </w:tc>
        <w:tc>
          <w:tcPr>
            <w:tcW w:w="4111" w:type="dxa"/>
            <w:shd w:val="clear" w:color="auto" w:fill="D9E2F3" w:themeFill="accent1" w:themeFillTint="33"/>
          </w:tcPr>
          <w:p w:rsidR="004F6332" w:rsidRDefault="005E0698" w:rsidP="00081F36">
            <w:r>
              <w:t>Permanent – these should follow the property unless the property has been registered  with the Land Registry</w:t>
            </w:r>
          </w:p>
        </w:tc>
        <w:tc>
          <w:tcPr>
            <w:tcW w:w="2271" w:type="dxa"/>
          </w:tcPr>
          <w:p w:rsidR="004F6332" w:rsidRPr="00BE5C62" w:rsidRDefault="00120BCF" w:rsidP="00081F36">
            <w:r>
              <w:t>NA</w:t>
            </w:r>
          </w:p>
        </w:tc>
      </w:tr>
      <w:tr w:rsidR="004F6332" w:rsidTr="004F6332">
        <w:tc>
          <w:tcPr>
            <w:tcW w:w="729" w:type="dxa"/>
            <w:shd w:val="clear" w:color="auto" w:fill="D9E2F3" w:themeFill="accent1" w:themeFillTint="33"/>
          </w:tcPr>
          <w:p w:rsidR="004F6332" w:rsidRPr="005B536F" w:rsidRDefault="005E0698" w:rsidP="00081F36">
            <w:pPr>
              <w:rPr>
                <w:b/>
              </w:rPr>
            </w:pPr>
            <w:r>
              <w:rPr>
                <w:b/>
              </w:rPr>
              <w:t>4.1.2</w:t>
            </w:r>
          </w:p>
        </w:tc>
        <w:tc>
          <w:tcPr>
            <w:tcW w:w="4228" w:type="dxa"/>
          </w:tcPr>
          <w:p w:rsidR="004F6332" w:rsidRDefault="005E0698" w:rsidP="00081F36">
            <w:r>
              <w:t>Plans or property belonging to the school</w:t>
            </w:r>
          </w:p>
        </w:tc>
        <w:tc>
          <w:tcPr>
            <w:tcW w:w="1089" w:type="dxa"/>
            <w:shd w:val="clear" w:color="auto" w:fill="D9E2F3" w:themeFill="accent1" w:themeFillTint="33"/>
          </w:tcPr>
          <w:p w:rsidR="004F6332" w:rsidRDefault="005E0698" w:rsidP="00081F36">
            <w:r>
              <w:t>No</w:t>
            </w:r>
          </w:p>
        </w:tc>
        <w:tc>
          <w:tcPr>
            <w:tcW w:w="2190" w:type="dxa"/>
          </w:tcPr>
          <w:p w:rsidR="004F6332" w:rsidRDefault="004F6332" w:rsidP="00081F36"/>
        </w:tc>
        <w:tc>
          <w:tcPr>
            <w:tcW w:w="4111" w:type="dxa"/>
            <w:shd w:val="clear" w:color="auto" w:fill="D9E2F3" w:themeFill="accent1" w:themeFillTint="33"/>
          </w:tcPr>
          <w:p w:rsidR="004F6332" w:rsidRDefault="005E0698" w:rsidP="00081F36">
            <w:r>
              <w:t>These should be retained whilst the building belongs to the school and should be passed on to any new owners if the building is leased or sold</w:t>
            </w:r>
          </w:p>
        </w:tc>
        <w:tc>
          <w:tcPr>
            <w:tcW w:w="2271" w:type="dxa"/>
          </w:tcPr>
          <w:p w:rsidR="004F6332" w:rsidRDefault="00120BCF" w:rsidP="00081F36">
            <w:r>
              <w:t>NA</w:t>
            </w:r>
          </w:p>
        </w:tc>
      </w:tr>
      <w:tr w:rsidR="004F6332" w:rsidTr="004F6332">
        <w:tc>
          <w:tcPr>
            <w:tcW w:w="729" w:type="dxa"/>
            <w:shd w:val="clear" w:color="auto" w:fill="D9E2F3" w:themeFill="accent1" w:themeFillTint="33"/>
          </w:tcPr>
          <w:p w:rsidR="004F6332" w:rsidRDefault="005E0698" w:rsidP="00081F36">
            <w:pPr>
              <w:rPr>
                <w:b/>
              </w:rPr>
            </w:pPr>
            <w:r>
              <w:rPr>
                <w:b/>
              </w:rPr>
              <w:t>4.1.3</w:t>
            </w:r>
          </w:p>
        </w:tc>
        <w:tc>
          <w:tcPr>
            <w:tcW w:w="4228" w:type="dxa"/>
          </w:tcPr>
          <w:p w:rsidR="004F6332" w:rsidRDefault="005E0698" w:rsidP="00081F36">
            <w:r>
              <w:t>Leases of property by or to the school</w:t>
            </w:r>
          </w:p>
        </w:tc>
        <w:tc>
          <w:tcPr>
            <w:tcW w:w="1089" w:type="dxa"/>
            <w:shd w:val="clear" w:color="auto" w:fill="D9E2F3" w:themeFill="accent1" w:themeFillTint="33"/>
          </w:tcPr>
          <w:p w:rsidR="004F6332" w:rsidRDefault="004F6332" w:rsidP="00081F36">
            <w:r>
              <w:t>No</w:t>
            </w:r>
          </w:p>
        </w:tc>
        <w:tc>
          <w:tcPr>
            <w:tcW w:w="2190" w:type="dxa"/>
          </w:tcPr>
          <w:p w:rsidR="004F6332" w:rsidRDefault="004F6332" w:rsidP="00081F36"/>
        </w:tc>
        <w:tc>
          <w:tcPr>
            <w:tcW w:w="4111" w:type="dxa"/>
            <w:shd w:val="clear" w:color="auto" w:fill="D9E2F3" w:themeFill="accent1" w:themeFillTint="33"/>
          </w:tcPr>
          <w:p w:rsidR="004F6332" w:rsidRDefault="001768A6" w:rsidP="00081F36">
            <w:r>
              <w:t xml:space="preserve">Expiry of lease + 6 </w:t>
            </w:r>
            <w:r w:rsidR="005E0698">
              <w:t>years</w:t>
            </w:r>
          </w:p>
        </w:tc>
        <w:tc>
          <w:tcPr>
            <w:tcW w:w="2271" w:type="dxa"/>
          </w:tcPr>
          <w:p w:rsidR="004F6332" w:rsidRDefault="004F6332" w:rsidP="00081F36">
            <w:r>
              <w:t>Secure disposal</w:t>
            </w:r>
          </w:p>
        </w:tc>
      </w:tr>
      <w:tr w:rsidR="004F6332" w:rsidTr="004F6332">
        <w:tc>
          <w:tcPr>
            <w:tcW w:w="729" w:type="dxa"/>
            <w:shd w:val="clear" w:color="auto" w:fill="D9E2F3" w:themeFill="accent1" w:themeFillTint="33"/>
          </w:tcPr>
          <w:p w:rsidR="004F6332" w:rsidRDefault="005E0698" w:rsidP="00081F36">
            <w:pPr>
              <w:rPr>
                <w:b/>
              </w:rPr>
            </w:pPr>
            <w:r>
              <w:rPr>
                <w:b/>
              </w:rPr>
              <w:t>4.1.4</w:t>
            </w:r>
          </w:p>
        </w:tc>
        <w:tc>
          <w:tcPr>
            <w:tcW w:w="4228" w:type="dxa"/>
          </w:tcPr>
          <w:p w:rsidR="004F6332" w:rsidRDefault="005E0698" w:rsidP="00081F36">
            <w:r>
              <w:t>Records relating to the letting of school premises</w:t>
            </w:r>
          </w:p>
        </w:tc>
        <w:tc>
          <w:tcPr>
            <w:tcW w:w="1089" w:type="dxa"/>
            <w:shd w:val="clear" w:color="auto" w:fill="D9E2F3" w:themeFill="accent1" w:themeFillTint="33"/>
          </w:tcPr>
          <w:p w:rsidR="004F6332" w:rsidRDefault="005E0698" w:rsidP="00081F36">
            <w:r>
              <w:t>No</w:t>
            </w:r>
          </w:p>
        </w:tc>
        <w:tc>
          <w:tcPr>
            <w:tcW w:w="2190" w:type="dxa"/>
          </w:tcPr>
          <w:p w:rsidR="004F6332" w:rsidRDefault="004F6332" w:rsidP="00081F36"/>
        </w:tc>
        <w:tc>
          <w:tcPr>
            <w:tcW w:w="4111" w:type="dxa"/>
            <w:shd w:val="clear" w:color="auto" w:fill="D9E2F3" w:themeFill="accent1" w:themeFillTint="33"/>
          </w:tcPr>
          <w:p w:rsidR="004F6332" w:rsidRDefault="005E0698" w:rsidP="00081F36">
            <w:r>
              <w:t xml:space="preserve">Current financial year </w:t>
            </w:r>
            <w:r w:rsidR="001768A6">
              <w:t xml:space="preserve">+ </w:t>
            </w:r>
            <w:r>
              <w:t>6 years</w:t>
            </w:r>
          </w:p>
        </w:tc>
        <w:tc>
          <w:tcPr>
            <w:tcW w:w="2271" w:type="dxa"/>
          </w:tcPr>
          <w:p w:rsidR="004F6332" w:rsidRDefault="005E0698" w:rsidP="00081F36">
            <w:r>
              <w:t>Secure disposal</w:t>
            </w:r>
          </w:p>
        </w:tc>
      </w:tr>
      <w:tr w:rsidR="005E0698" w:rsidTr="004F6332">
        <w:tc>
          <w:tcPr>
            <w:tcW w:w="729" w:type="dxa"/>
            <w:shd w:val="clear" w:color="auto" w:fill="D9E2F3" w:themeFill="accent1" w:themeFillTint="33"/>
          </w:tcPr>
          <w:p w:rsidR="005E0698" w:rsidRDefault="005E0698" w:rsidP="00081F36">
            <w:pPr>
              <w:rPr>
                <w:b/>
              </w:rPr>
            </w:pPr>
          </w:p>
        </w:tc>
        <w:tc>
          <w:tcPr>
            <w:tcW w:w="4228" w:type="dxa"/>
          </w:tcPr>
          <w:p w:rsidR="005E0698" w:rsidRDefault="005E0698" w:rsidP="00081F36"/>
        </w:tc>
        <w:tc>
          <w:tcPr>
            <w:tcW w:w="1089" w:type="dxa"/>
            <w:shd w:val="clear" w:color="auto" w:fill="D9E2F3" w:themeFill="accent1" w:themeFillTint="33"/>
          </w:tcPr>
          <w:p w:rsidR="005E0698" w:rsidRDefault="005E0698" w:rsidP="00081F36"/>
        </w:tc>
        <w:tc>
          <w:tcPr>
            <w:tcW w:w="2190" w:type="dxa"/>
          </w:tcPr>
          <w:p w:rsidR="005E0698" w:rsidRDefault="005E0698" w:rsidP="00081F36"/>
        </w:tc>
        <w:tc>
          <w:tcPr>
            <w:tcW w:w="4111" w:type="dxa"/>
            <w:shd w:val="clear" w:color="auto" w:fill="D9E2F3" w:themeFill="accent1" w:themeFillTint="33"/>
          </w:tcPr>
          <w:p w:rsidR="005E0698" w:rsidRDefault="005E0698" w:rsidP="00081F36"/>
        </w:tc>
        <w:tc>
          <w:tcPr>
            <w:tcW w:w="2271" w:type="dxa"/>
          </w:tcPr>
          <w:p w:rsidR="005E0698" w:rsidRDefault="005E0698" w:rsidP="00081F36"/>
        </w:tc>
      </w:tr>
    </w:tbl>
    <w:p w:rsidR="00F55874" w:rsidRDefault="00F55874"/>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4228"/>
        <w:gridCol w:w="1089"/>
        <w:gridCol w:w="2190"/>
        <w:gridCol w:w="4111"/>
        <w:gridCol w:w="2271"/>
      </w:tblGrid>
      <w:tr w:rsidR="005E0698" w:rsidTr="00081F36">
        <w:trPr>
          <w:tblHeader/>
        </w:trPr>
        <w:tc>
          <w:tcPr>
            <w:tcW w:w="14618" w:type="dxa"/>
            <w:gridSpan w:val="6"/>
          </w:tcPr>
          <w:p w:rsidR="005E0698" w:rsidRDefault="005E0698" w:rsidP="00081F36">
            <w:pPr>
              <w:pStyle w:val="Heading1"/>
              <w:outlineLvl w:val="0"/>
            </w:pPr>
            <w:r>
              <w:t>4.</w:t>
            </w:r>
            <w:r w:rsidR="00AA6DFB">
              <w:t>2</w:t>
            </w:r>
            <w:r>
              <w:t xml:space="preserve"> Maintenance</w:t>
            </w:r>
          </w:p>
        </w:tc>
      </w:tr>
      <w:tr w:rsidR="005E0698" w:rsidRPr="00684F5D" w:rsidTr="00081F36">
        <w:trPr>
          <w:tblHeader/>
        </w:trPr>
        <w:tc>
          <w:tcPr>
            <w:tcW w:w="729" w:type="dxa"/>
            <w:shd w:val="clear" w:color="auto" w:fill="B4C6E7" w:themeFill="accent1" w:themeFillTint="66"/>
          </w:tcPr>
          <w:p w:rsidR="005E0698" w:rsidRDefault="005E0698" w:rsidP="00081F36"/>
        </w:tc>
        <w:tc>
          <w:tcPr>
            <w:tcW w:w="4228" w:type="dxa"/>
            <w:shd w:val="clear" w:color="auto" w:fill="B4C6E7" w:themeFill="accent1" w:themeFillTint="66"/>
          </w:tcPr>
          <w:p w:rsidR="005E0698" w:rsidRPr="00684F5D" w:rsidRDefault="005E0698" w:rsidP="00081F36">
            <w:pPr>
              <w:rPr>
                <w:b/>
              </w:rPr>
            </w:pPr>
            <w:r w:rsidRPr="00684F5D">
              <w:rPr>
                <w:b/>
              </w:rPr>
              <w:t>Basic File Description</w:t>
            </w:r>
          </w:p>
        </w:tc>
        <w:tc>
          <w:tcPr>
            <w:tcW w:w="1089" w:type="dxa"/>
            <w:shd w:val="clear" w:color="auto" w:fill="B4C6E7" w:themeFill="accent1" w:themeFillTint="66"/>
          </w:tcPr>
          <w:p w:rsidR="005E0698" w:rsidRPr="00684F5D" w:rsidRDefault="005E0698" w:rsidP="00081F36">
            <w:pPr>
              <w:rPr>
                <w:b/>
              </w:rPr>
            </w:pPr>
            <w:r w:rsidRPr="00684F5D">
              <w:rPr>
                <w:b/>
              </w:rPr>
              <w:t>Data Protection Issues</w:t>
            </w:r>
          </w:p>
        </w:tc>
        <w:tc>
          <w:tcPr>
            <w:tcW w:w="2190" w:type="dxa"/>
            <w:shd w:val="clear" w:color="auto" w:fill="B4C6E7" w:themeFill="accent1" w:themeFillTint="66"/>
          </w:tcPr>
          <w:p w:rsidR="005E0698" w:rsidRPr="00684F5D" w:rsidRDefault="005E0698" w:rsidP="00081F36">
            <w:pPr>
              <w:rPr>
                <w:b/>
              </w:rPr>
            </w:pPr>
            <w:r w:rsidRPr="00684F5D">
              <w:rPr>
                <w:b/>
              </w:rPr>
              <w:t>Statutory Provisions</w:t>
            </w:r>
          </w:p>
        </w:tc>
        <w:tc>
          <w:tcPr>
            <w:tcW w:w="4111" w:type="dxa"/>
            <w:shd w:val="clear" w:color="auto" w:fill="B4C6E7" w:themeFill="accent1" w:themeFillTint="66"/>
          </w:tcPr>
          <w:p w:rsidR="005E0698" w:rsidRPr="00684F5D" w:rsidRDefault="005E0698" w:rsidP="00081F36">
            <w:pPr>
              <w:rPr>
                <w:b/>
              </w:rPr>
            </w:pPr>
            <w:r w:rsidRPr="00684F5D">
              <w:rPr>
                <w:b/>
              </w:rPr>
              <w:t>Retention Period (operational)</w:t>
            </w:r>
          </w:p>
        </w:tc>
        <w:tc>
          <w:tcPr>
            <w:tcW w:w="2271" w:type="dxa"/>
            <w:shd w:val="clear" w:color="auto" w:fill="B4C6E7" w:themeFill="accent1" w:themeFillTint="66"/>
          </w:tcPr>
          <w:p w:rsidR="005E0698" w:rsidRPr="00684F5D" w:rsidRDefault="005E0698" w:rsidP="00081F36">
            <w:pPr>
              <w:rPr>
                <w:b/>
              </w:rPr>
            </w:pPr>
            <w:r w:rsidRPr="00684F5D">
              <w:rPr>
                <w:b/>
              </w:rPr>
              <w:t xml:space="preserve">Action at the end of the administrative life of the record </w:t>
            </w:r>
          </w:p>
        </w:tc>
      </w:tr>
      <w:tr w:rsidR="005E0698" w:rsidRPr="00BE5C62" w:rsidTr="00081F36">
        <w:tc>
          <w:tcPr>
            <w:tcW w:w="729" w:type="dxa"/>
            <w:shd w:val="clear" w:color="auto" w:fill="D9E2F3" w:themeFill="accent1" w:themeFillTint="33"/>
          </w:tcPr>
          <w:p w:rsidR="005E0698" w:rsidRPr="005E0698" w:rsidRDefault="005E0698" w:rsidP="00081F36">
            <w:pPr>
              <w:rPr>
                <w:b/>
              </w:rPr>
            </w:pPr>
            <w:r w:rsidRPr="005E0698">
              <w:rPr>
                <w:b/>
              </w:rPr>
              <w:t>4.</w:t>
            </w:r>
            <w:r>
              <w:rPr>
                <w:b/>
              </w:rPr>
              <w:t>2</w:t>
            </w:r>
            <w:r w:rsidRPr="005E0698">
              <w:rPr>
                <w:b/>
              </w:rPr>
              <w:t>.1</w:t>
            </w:r>
          </w:p>
        </w:tc>
        <w:tc>
          <w:tcPr>
            <w:tcW w:w="4228" w:type="dxa"/>
          </w:tcPr>
          <w:p w:rsidR="005E0698" w:rsidRDefault="005E0698" w:rsidP="00081F36">
            <w:r>
              <w:t>All records relating to the maintenance of the school carried out by contactors</w:t>
            </w:r>
          </w:p>
        </w:tc>
        <w:tc>
          <w:tcPr>
            <w:tcW w:w="1089" w:type="dxa"/>
            <w:shd w:val="clear" w:color="auto" w:fill="D9E2F3" w:themeFill="accent1" w:themeFillTint="33"/>
          </w:tcPr>
          <w:p w:rsidR="005E0698" w:rsidRDefault="005E0698" w:rsidP="00081F36">
            <w:r>
              <w:t>No</w:t>
            </w:r>
          </w:p>
        </w:tc>
        <w:tc>
          <w:tcPr>
            <w:tcW w:w="2190" w:type="dxa"/>
          </w:tcPr>
          <w:p w:rsidR="005E0698" w:rsidRDefault="005E0698" w:rsidP="00081F36"/>
        </w:tc>
        <w:tc>
          <w:tcPr>
            <w:tcW w:w="4111" w:type="dxa"/>
            <w:shd w:val="clear" w:color="auto" w:fill="D9E2F3" w:themeFill="accent1" w:themeFillTint="33"/>
          </w:tcPr>
          <w:p w:rsidR="005E0698" w:rsidRDefault="005E0698" w:rsidP="00081F36">
            <w:r>
              <w:t xml:space="preserve">Current year </w:t>
            </w:r>
            <w:r w:rsidR="00E2506C">
              <w:t>+</w:t>
            </w:r>
            <w:r>
              <w:t xml:space="preserve"> 6 years</w:t>
            </w:r>
          </w:p>
        </w:tc>
        <w:tc>
          <w:tcPr>
            <w:tcW w:w="2271" w:type="dxa"/>
          </w:tcPr>
          <w:p w:rsidR="005E0698" w:rsidRPr="00BE5C62" w:rsidRDefault="005E0698" w:rsidP="00081F36">
            <w:r>
              <w:t>Secure disposal</w:t>
            </w:r>
          </w:p>
        </w:tc>
      </w:tr>
      <w:tr w:rsidR="005E0698" w:rsidTr="00081F36">
        <w:tc>
          <w:tcPr>
            <w:tcW w:w="729" w:type="dxa"/>
            <w:shd w:val="clear" w:color="auto" w:fill="D9E2F3" w:themeFill="accent1" w:themeFillTint="33"/>
          </w:tcPr>
          <w:p w:rsidR="005E0698" w:rsidRPr="005B536F" w:rsidRDefault="005E0698" w:rsidP="00081F36">
            <w:pPr>
              <w:rPr>
                <w:b/>
              </w:rPr>
            </w:pPr>
            <w:r>
              <w:rPr>
                <w:b/>
              </w:rPr>
              <w:t>4.2.2</w:t>
            </w:r>
          </w:p>
        </w:tc>
        <w:tc>
          <w:tcPr>
            <w:tcW w:w="4228" w:type="dxa"/>
          </w:tcPr>
          <w:p w:rsidR="005E0698" w:rsidRDefault="005E0698" w:rsidP="00081F36">
            <w:r>
              <w:t>All records relating to the maintenance of the school carried out by school employees including maintenance log books</w:t>
            </w:r>
          </w:p>
        </w:tc>
        <w:tc>
          <w:tcPr>
            <w:tcW w:w="1089" w:type="dxa"/>
            <w:shd w:val="clear" w:color="auto" w:fill="D9E2F3" w:themeFill="accent1" w:themeFillTint="33"/>
          </w:tcPr>
          <w:p w:rsidR="005E0698" w:rsidRDefault="005E0698" w:rsidP="00081F36">
            <w:r>
              <w:t>No</w:t>
            </w:r>
          </w:p>
        </w:tc>
        <w:tc>
          <w:tcPr>
            <w:tcW w:w="2190" w:type="dxa"/>
          </w:tcPr>
          <w:p w:rsidR="005E0698" w:rsidRDefault="005E0698" w:rsidP="00081F36"/>
        </w:tc>
        <w:tc>
          <w:tcPr>
            <w:tcW w:w="4111" w:type="dxa"/>
            <w:shd w:val="clear" w:color="auto" w:fill="D9E2F3" w:themeFill="accent1" w:themeFillTint="33"/>
          </w:tcPr>
          <w:p w:rsidR="005E0698" w:rsidRDefault="005E0698" w:rsidP="00081F36">
            <w:r>
              <w:t xml:space="preserve">Current year </w:t>
            </w:r>
            <w:r w:rsidR="00E2506C">
              <w:t>+</w:t>
            </w:r>
            <w:r>
              <w:t xml:space="preserve"> 6 years</w:t>
            </w:r>
          </w:p>
        </w:tc>
        <w:tc>
          <w:tcPr>
            <w:tcW w:w="2271" w:type="dxa"/>
          </w:tcPr>
          <w:p w:rsidR="005E0698" w:rsidRDefault="005E0698" w:rsidP="00081F36">
            <w:r>
              <w:t>Secure disposal</w:t>
            </w:r>
          </w:p>
        </w:tc>
      </w:tr>
    </w:tbl>
    <w:p w:rsidR="005E0698" w:rsidRDefault="005E0698"/>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8"/>
        <w:gridCol w:w="4221"/>
        <w:gridCol w:w="1709"/>
        <w:gridCol w:w="2268"/>
        <w:gridCol w:w="3473"/>
        <w:gridCol w:w="2269"/>
      </w:tblGrid>
      <w:tr w:rsidR="00AA6DFB" w:rsidTr="00A53195">
        <w:trPr>
          <w:tblHeader/>
        </w:trPr>
        <w:tc>
          <w:tcPr>
            <w:tcW w:w="14668" w:type="dxa"/>
            <w:gridSpan w:val="6"/>
          </w:tcPr>
          <w:p w:rsidR="00AA6DFB" w:rsidRPr="00120BCF" w:rsidRDefault="00AA6DFB" w:rsidP="00120BCF">
            <w:pPr>
              <w:pStyle w:val="Heading1"/>
              <w:outlineLvl w:val="0"/>
              <w:rPr>
                <w:color w:val="auto"/>
              </w:rPr>
            </w:pPr>
            <w:r w:rsidRPr="00120BCF">
              <w:lastRenderedPageBreak/>
              <w:t>4.3 CAPITAL PROJECTS</w:t>
            </w:r>
          </w:p>
        </w:tc>
      </w:tr>
      <w:tr w:rsidR="00AA6DFB" w:rsidRPr="00684F5D" w:rsidTr="00087973">
        <w:trPr>
          <w:tblHeader/>
        </w:trPr>
        <w:tc>
          <w:tcPr>
            <w:tcW w:w="728" w:type="dxa"/>
            <w:shd w:val="clear" w:color="auto" w:fill="B4C6E7" w:themeFill="accent1" w:themeFillTint="66"/>
          </w:tcPr>
          <w:p w:rsidR="00AA6DFB" w:rsidRPr="00120BCF" w:rsidRDefault="00AA6DFB" w:rsidP="00120BCF"/>
        </w:tc>
        <w:tc>
          <w:tcPr>
            <w:tcW w:w="4221" w:type="dxa"/>
            <w:shd w:val="clear" w:color="auto" w:fill="B4C6E7" w:themeFill="accent1" w:themeFillTint="66"/>
          </w:tcPr>
          <w:p w:rsidR="00AA6DFB" w:rsidRPr="00120BCF" w:rsidRDefault="00AA6DFB" w:rsidP="00120BCF">
            <w:pPr>
              <w:rPr>
                <w:b/>
              </w:rPr>
            </w:pPr>
            <w:r w:rsidRPr="00120BCF">
              <w:rPr>
                <w:b/>
              </w:rPr>
              <w:t>Basic File Description</w:t>
            </w:r>
          </w:p>
        </w:tc>
        <w:tc>
          <w:tcPr>
            <w:tcW w:w="1709" w:type="dxa"/>
            <w:shd w:val="clear" w:color="auto" w:fill="B4C6E7" w:themeFill="accent1" w:themeFillTint="66"/>
          </w:tcPr>
          <w:p w:rsidR="00AA6DFB" w:rsidRPr="00120BCF" w:rsidRDefault="00AA6DFB" w:rsidP="00120BCF">
            <w:pPr>
              <w:rPr>
                <w:b/>
              </w:rPr>
            </w:pPr>
            <w:r w:rsidRPr="00120BCF">
              <w:rPr>
                <w:b/>
              </w:rPr>
              <w:t>Data Protection Issues</w:t>
            </w:r>
          </w:p>
        </w:tc>
        <w:tc>
          <w:tcPr>
            <w:tcW w:w="2268" w:type="dxa"/>
            <w:shd w:val="clear" w:color="auto" w:fill="B4C6E7" w:themeFill="accent1" w:themeFillTint="66"/>
          </w:tcPr>
          <w:p w:rsidR="00AA6DFB" w:rsidRPr="00120BCF" w:rsidRDefault="00AA6DFB" w:rsidP="00120BCF">
            <w:pPr>
              <w:rPr>
                <w:b/>
              </w:rPr>
            </w:pPr>
            <w:r w:rsidRPr="00120BCF">
              <w:rPr>
                <w:b/>
              </w:rPr>
              <w:t>Statutory Provisions</w:t>
            </w:r>
          </w:p>
        </w:tc>
        <w:tc>
          <w:tcPr>
            <w:tcW w:w="3473" w:type="dxa"/>
            <w:shd w:val="clear" w:color="auto" w:fill="B4C6E7" w:themeFill="accent1" w:themeFillTint="66"/>
          </w:tcPr>
          <w:p w:rsidR="00AA6DFB" w:rsidRPr="00120BCF" w:rsidRDefault="00AA6DFB" w:rsidP="00120BCF">
            <w:pPr>
              <w:rPr>
                <w:b/>
              </w:rPr>
            </w:pPr>
            <w:r w:rsidRPr="00120BCF">
              <w:rPr>
                <w:b/>
              </w:rPr>
              <w:t>Retention Period (operational)</w:t>
            </w:r>
          </w:p>
        </w:tc>
        <w:tc>
          <w:tcPr>
            <w:tcW w:w="2269" w:type="dxa"/>
            <w:shd w:val="clear" w:color="auto" w:fill="B4C6E7" w:themeFill="accent1" w:themeFillTint="66"/>
          </w:tcPr>
          <w:p w:rsidR="00AA6DFB" w:rsidRPr="00120BCF" w:rsidRDefault="00AA6DFB" w:rsidP="00120BCF">
            <w:pPr>
              <w:rPr>
                <w:b/>
              </w:rPr>
            </w:pPr>
            <w:r w:rsidRPr="00120BCF">
              <w:rPr>
                <w:b/>
              </w:rPr>
              <w:t xml:space="preserve">Action at the end of the administrative life of the record </w:t>
            </w:r>
          </w:p>
        </w:tc>
      </w:tr>
      <w:tr w:rsidR="00AA6DFB" w:rsidRPr="00BE5C62" w:rsidTr="00087973">
        <w:tc>
          <w:tcPr>
            <w:tcW w:w="728" w:type="dxa"/>
            <w:shd w:val="clear" w:color="auto" w:fill="D9E2F3" w:themeFill="accent1" w:themeFillTint="33"/>
          </w:tcPr>
          <w:p w:rsidR="00AA6DFB" w:rsidRPr="00120BCF" w:rsidRDefault="00AA6DFB" w:rsidP="00120BCF">
            <w:pPr>
              <w:rPr>
                <w:b/>
              </w:rPr>
            </w:pPr>
            <w:r w:rsidRPr="00120BCF">
              <w:rPr>
                <w:b/>
              </w:rPr>
              <w:t>4.3.1</w:t>
            </w:r>
          </w:p>
        </w:tc>
        <w:tc>
          <w:tcPr>
            <w:tcW w:w="4221" w:type="dxa"/>
          </w:tcPr>
          <w:p w:rsidR="00A53195" w:rsidRPr="00120BCF" w:rsidRDefault="00A53195" w:rsidP="00A53195">
            <w:r w:rsidRPr="00120BCF">
              <w:t>Capital Project Contact Directory</w:t>
            </w:r>
          </w:p>
          <w:p w:rsidR="00AA6DFB" w:rsidRPr="00120BCF" w:rsidRDefault="00AA6DFB" w:rsidP="00A53195"/>
        </w:tc>
        <w:tc>
          <w:tcPr>
            <w:tcW w:w="1709" w:type="dxa"/>
            <w:shd w:val="clear" w:color="auto" w:fill="D9E2F3" w:themeFill="accent1" w:themeFillTint="33"/>
          </w:tcPr>
          <w:p w:rsidR="00AA6DFB" w:rsidRPr="00120BCF" w:rsidRDefault="00A53195" w:rsidP="00120BCF">
            <w:r w:rsidRPr="00120BCF">
              <w:t>Personal contact details, i.e., name, address, email, tel. nos.</w:t>
            </w:r>
          </w:p>
        </w:tc>
        <w:tc>
          <w:tcPr>
            <w:tcW w:w="2268" w:type="dxa"/>
          </w:tcPr>
          <w:p w:rsidR="00AA6DFB" w:rsidRPr="00120BCF" w:rsidRDefault="00087973" w:rsidP="00120BCF">
            <w:r w:rsidRPr="00120BCF">
              <w:t>None</w:t>
            </w:r>
          </w:p>
        </w:tc>
        <w:tc>
          <w:tcPr>
            <w:tcW w:w="3473" w:type="dxa"/>
            <w:shd w:val="clear" w:color="auto" w:fill="D9E2F3" w:themeFill="accent1" w:themeFillTint="33"/>
          </w:tcPr>
          <w:p w:rsidR="00AA6DFB" w:rsidRPr="00120BCF" w:rsidRDefault="00087973" w:rsidP="00120BCF">
            <w:r w:rsidRPr="00120BCF">
              <w:t>Year of practical completion of the capital scheme and + 1 year.  Review for a further year(s) if outstanding defects to resolve with the new building works.</w:t>
            </w:r>
          </w:p>
        </w:tc>
        <w:tc>
          <w:tcPr>
            <w:tcW w:w="2269" w:type="dxa"/>
          </w:tcPr>
          <w:p w:rsidR="00AA6DFB" w:rsidRPr="00120BCF" w:rsidRDefault="00C579B1" w:rsidP="00120BCF">
            <w:r w:rsidRPr="00120BCF">
              <w:t>SECURE DISPOSAL</w:t>
            </w:r>
          </w:p>
        </w:tc>
      </w:tr>
      <w:tr w:rsidR="00AA6DFB" w:rsidTr="00087973">
        <w:tc>
          <w:tcPr>
            <w:tcW w:w="728" w:type="dxa"/>
            <w:shd w:val="clear" w:color="auto" w:fill="D9E2F3" w:themeFill="accent1" w:themeFillTint="33"/>
          </w:tcPr>
          <w:p w:rsidR="00AA6DFB" w:rsidRPr="00120BCF" w:rsidRDefault="00AA6DFB" w:rsidP="00120BCF">
            <w:pPr>
              <w:rPr>
                <w:b/>
              </w:rPr>
            </w:pPr>
            <w:r w:rsidRPr="00120BCF">
              <w:rPr>
                <w:b/>
              </w:rPr>
              <w:t>4.3.2</w:t>
            </w:r>
          </w:p>
        </w:tc>
        <w:tc>
          <w:tcPr>
            <w:tcW w:w="4221" w:type="dxa"/>
          </w:tcPr>
          <w:p w:rsidR="00AA6DFB" w:rsidRPr="00120BCF" w:rsidRDefault="00A53195" w:rsidP="00120BCF">
            <w:r w:rsidRPr="00120BCF">
              <w:t>All correspondence (non-financial)</w:t>
            </w:r>
          </w:p>
          <w:p w:rsidR="00AA6DFB" w:rsidRPr="00120BCF" w:rsidRDefault="00AA6DFB" w:rsidP="00120BCF"/>
        </w:tc>
        <w:tc>
          <w:tcPr>
            <w:tcW w:w="1709" w:type="dxa"/>
            <w:shd w:val="clear" w:color="auto" w:fill="D9E2F3" w:themeFill="accent1" w:themeFillTint="33"/>
          </w:tcPr>
          <w:p w:rsidR="00AA6DFB" w:rsidRPr="00120BCF" w:rsidRDefault="00A53195" w:rsidP="00120BCF">
            <w:r w:rsidRPr="00120BCF">
              <w:t>Personal contact details, i.e., name, address, email, tel. nos.</w:t>
            </w:r>
          </w:p>
        </w:tc>
        <w:tc>
          <w:tcPr>
            <w:tcW w:w="2268" w:type="dxa"/>
          </w:tcPr>
          <w:p w:rsidR="00AA6DFB" w:rsidRPr="00120BCF" w:rsidRDefault="00087973" w:rsidP="00120BCF">
            <w:r w:rsidRPr="00120BCF">
              <w:t>None</w:t>
            </w:r>
          </w:p>
        </w:tc>
        <w:tc>
          <w:tcPr>
            <w:tcW w:w="3473" w:type="dxa"/>
            <w:shd w:val="clear" w:color="auto" w:fill="D9E2F3" w:themeFill="accent1" w:themeFillTint="33"/>
          </w:tcPr>
          <w:p w:rsidR="00AA6DFB" w:rsidRPr="00120BCF" w:rsidRDefault="009B1AF5" w:rsidP="00120BCF">
            <w:r w:rsidRPr="00120BCF">
              <w:t>Current year + 1 year</w:t>
            </w:r>
          </w:p>
        </w:tc>
        <w:tc>
          <w:tcPr>
            <w:tcW w:w="2269" w:type="dxa"/>
          </w:tcPr>
          <w:p w:rsidR="00AA6DFB" w:rsidRPr="00120BCF" w:rsidRDefault="00C579B1" w:rsidP="00120BCF">
            <w:r w:rsidRPr="00120BCF">
              <w:t>SECURE DISPOSAL</w:t>
            </w:r>
          </w:p>
        </w:tc>
      </w:tr>
      <w:tr w:rsidR="00AA6DFB" w:rsidTr="00087973">
        <w:tc>
          <w:tcPr>
            <w:tcW w:w="728" w:type="dxa"/>
            <w:shd w:val="clear" w:color="auto" w:fill="D9E2F3" w:themeFill="accent1" w:themeFillTint="33"/>
          </w:tcPr>
          <w:p w:rsidR="00AA6DFB" w:rsidRPr="00120BCF" w:rsidRDefault="00AA6DFB" w:rsidP="00120BCF">
            <w:pPr>
              <w:rPr>
                <w:b/>
              </w:rPr>
            </w:pPr>
            <w:r w:rsidRPr="00120BCF">
              <w:rPr>
                <w:b/>
              </w:rPr>
              <w:t>4.3.3</w:t>
            </w:r>
          </w:p>
        </w:tc>
        <w:tc>
          <w:tcPr>
            <w:tcW w:w="4221" w:type="dxa"/>
          </w:tcPr>
          <w:p w:rsidR="00A53195" w:rsidRPr="00120BCF" w:rsidRDefault="00A53195" w:rsidP="00A53195">
            <w:r w:rsidRPr="00120BCF">
              <w:t>All financial correspondence (inclusive of competitive / successful quotes, LA Loan Agreements)</w:t>
            </w:r>
          </w:p>
          <w:p w:rsidR="00AA6DFB" w:rsidRPr="00120BCF" w:rsidRDefault="00AA6DFB" w:rsidP="00120BCF"/>
        </w:tc>
        <w:tc>
          <w:tcPr>
            <w:tcW w:w="1709" w:type="dxa"/>
            <w:shd w:val="clear" w:color="auto" w:fill="D9E2F3" w:themeFill="accent1" w:themeFillTint="33"/>
          </w:tcPr>
          <w:p w:rsidR="00AA6DFB" w:rsidRPr="00120BCF" w:rsidRDefault="00A53195" w:rsidP="00120BCF">
            <w:r w:rsidRPr="00120BCF">
              <w:t>Personal contact details, i.e., name, address, email, tel. nos.</w:t>
            </w:r>
          </w:p>
        </w:tc>
        <w:tc>
          <w:tcPr>
            <w:tcW w:w="2268" w:type="dxa"/>
          </w:tcPr>
          <w:p w:rsidR="00AA6DFB" w:rsidRPr="00120BCF" w:rsidRDefault="00120BCF" w:rsidP="00120BCF">
            <w:r>
              <w:t>None</w:t>
            </w:r>
          </w:p>
        </w:tc>
        <w:tc>
          <w:tcPr>
            <w:tcW w:w="3473" w:type="dxa"/>
            <w:shd w:val="clear" w:color="auto" w:fill="D9E2F3" w:themeFill="accent1" w:themeFillTint="33"/>
          </w:tcPr>
          <w:p w:rsidR="00AA6DFB" w:rsidRPr="00120BCF" w:rsidRDefault="009B1AF5" w:rsidP="00120BCF">
            <w:r w:rsidRPr="00120BCF">
              <w:t>Current financial year + 6 years</w:t>
            </w:r>
          </w:p>
        </w:tc>
        <w:tc>
          <w:tcPr>
            <w:tcW w:w="2269" w:type="dxa"/>
          </w:tcPr>
          <w:p w:rsidR="00AA6DFB" w:rsidRPr="00120BCF" w:rsidRDefault="00C579B1" w:rsidP="00120BCF">
            <w:r w:rsidRPr="00120BCF">
              <w:t>SECURE DISPOSAL</w:t>
            </w:r>
          </w:p>
        </w:tc>
      </w:tr>
      <w:tr w:rsidR="00AA6DFB" w:rsidTr="00087973">
        <w:tc>
          <w:tcPr>
            <w:tcW w:w="728" w:type="dxa"/>
            <w:shd w:val="clear" w:color="auto" w:fill="D9E2F3" w:themeFill="accent1" w:themeFillTint="33"/>
          </w:tcPr>
          <w:p w:rsidR="00AA6DFB" w:rsidRPr="00120BCF" w:rsidRDefault="00AA6DFB" w:rsidP="00120BCF">
            <w:pPr>
              <w:rPr>
                <w:b/>
              </w:rPr>
            </w:pPr>
            <w:r w:rsidRPr="00120BCF">
              <w:rPr>
                <w:b/>
              </w:rPr>
              <w:t>4.3.4</w:t>
            </w:r>
          </w:p>
        </w:tc>
        <w:tc>
          <w:tcPr>
            <w:tcW w:w="4221" w:type="dxa"/>
          </w:tcPr>
          <w:p w:rsidR="00AA6DFB" w:rsidRPr="00120BCF" w:rsidRDefault="00A53195" w:rsidP="00120BCF">
            <w:r w:rsidRPr="00120BCF">
              <w:t>DBS checks for contractor staff</w:t>
            </w:r>
          </w:p>
          <w:p w:rsidR="00AA6DFB" w:rsidRPr="00120BCF" w:rsidRDefault="00AA6DFB" w:rsidP="00120BCF"/>
        </w:tc>
        <w:tc>
          <w:tcPr>
            <w:tcW w:w="1709" w:type="dxa"/>
            <w:shd w:val="clear" w:color="auto" w:fill="D9E2F3" w:themeFill="accent1" w:themeFillTint="33"/>
          </w:tcPr>
          <w:p w:rsidR="00AA6DFB" w:rsidRPr="00120BCF" w:rsidRDefault="00A53195" w:rsidP="00120BCF">
            <w:r w:rsidRPr="00120BCF">
              <w:t>Name and registration number held on Single Central Record</w:t>
            </w:r>
          </w:p>
        </w:tc>
        <w:tc>
          <w:tcPr>
            <w:tcW w:w="2268" w:type="dxa"/>
          </w:tcPr>
          <w:p w:rsidR="00AA6DFB" w:rsidRPr="00120BCF" w:rsidRDefault="00AA6DFB" w:rsidP="00120BCF"/>
        </w:tc>
        <w:tc>
          <w:tcPr>
            <w:tcW w:w="3473" w:type="dxa"/>
            <w:shd w:val="clear" w:color="auto" w:fill="D9E2F3" w:themeFill="accent1" w:themeFillTint="33"/>
          </w:tcPr>
          <w:p w:rsidR="00AA6DFB" w:rsidRPr="00120BCF" w:rsidRDefault="009B1AF5" w:rsidP="00120BCF">
            <w:r w:rsidRPr="00120BCF">
              <w:t>Follow schools own retention policy for CSR data</w:t>
            </w:r>
          </w:p>
        </w:tc>
        <w:tc>
          <w:tcPr>
            <w:tcW w:w="2269" w:type="dxa"/>
          </w:tcPr>
          <w:p w:rsidR="00AA6DFB" w:rsidRPr="00120BCF" w:rsidRDefault="00C579B1" w:rsidP="00120BCF">
            <w:r w:rsidRPr="00120BCF">
              <w:t>SECURE DISPOSAL</w:t>
            </w:r>
          </w:p>
        </w:tc>
      </w:tr>
    </w:tbl>
    <w:p w:rsidR="00AA6DFB" w:rsidRDefault="00AA6DFB"/>
    <w:p w:rsidR="00FA58D1" w:rsidRDefault="00FA58D1">
      <w:r>
        <w:br w:type="page"/>
      </w:r>
    </w:p>
    <w:p w:rsidR="005E0698" w:rsidRPr="00C23165" w:rsidRDefault="005E0698" w:rsidP="005E0698">
      <w:pPr>
        <w:rPr>
          <w:rStyle w:val="Strong"/>
          <w:sz w:val="36"/>
          <w:szCs w:val="36"/>
        </w:rPr>
      </w:pPr>
      <w:r>
        <w:rPr>
          <w:rStyle w:val="Strong"/>
          <w:sz w:val="36"/>
          <w:szCs w:val="36"/>
        </w:rPr>
        <w:lastRenderedPageBreak/>
        <w:t>5. Pupil</w:t>
      </w:r>
      <w:r w:rsidR="00A67DE7">
        <w:rPr>
          <w:rStyle w:val="Strong"/>
          <w:sz w:val="36"/>
          <w:szCs w:val="36"/>
        </w:rPr>
        <w:t>’</w:t>
      </w:r>
      <w:r w:rsidR="00A54644">
        <w:rPr>
          <w:rStyle w:val="Strong"/>
          <w:sz w:val="36"/>
          <w:szCs w:val="36"/>
        </w:rPr>
        <w:t>s</w:t>
      </w:r>
      <w:r w:rsidR="00A67DE7">
        <w:rPr>
          <w:rStyle w:val="Strong"/>
          <w:sz w:val="36"/>
          <w:szCs w:val="36"/>
        </w:rPr>
        <w:t xml:space="preserve"> Educational Record</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2552"/>
        <w:gridCol w:w="2835"/>
        <w:gridCol w:w="4558"/>
      </w:tblGrid>
      <w:tr w:rsidR="005E0698" w:rsidTr="00081F36">
        <w:trPr>
          <w:tblHeader/>
        </w:trPr>
        <w:tc>
          <w:tcPr>
            <w:tcW w:w="14618" w:type="dxa"/>
            <w:gridSpan w:val="6"/>
          </w:tcPr>
          <w:p w:rsidR="005E0698" w:rsidRDefault="00A67DE7" w:rsidP="00081F36">
            <w:pPr>
              <w:pStyle w:val="Heading1"/>
              <w:outlineLvl w:val="0"/>
            </w:pPr>
            <w:r>
              <w:t>5</w:t>
            </w:r>
            <w:r w:rsidR="005E0698">
              <w:t xml:space="preserve">.1 </w:t>
            </w:r>
            <w:r>
              <w:t>Pupil’s educational record</w:t>
            </w:r>
          </w:p>
        </w:tc>
      </w:tr>
      <w:tr w:rsidR="005E0698" w:rsidRPr="00684F5D" w:rsidTr="00AC0537">
        <w:trPr>
          <w:tblHeader/>
        </w:trPr>
        <w:tc>
          <w:tcPr>
            <w:tcW w:w="729" w:type="dxa"/>
            <w:shd w:val="clear" w:color="auto" w:fill="B4C6E7" w:themeFill="accent1" w:themeFillTint="66"/>
          </w:tcPr>
          <w:p w:rsidR="005E0698" w:rsidRDefault="005E0698" w:rsidP="00081F36"/>
        </w:tc>
        <w:tc>
          <w:tcPr>
            <w:tcW w:w="2810" w:type="dxa"/>
            <w:shd w:val="clear" w:color="auto" w:fill="B4C6E7" w:themeFill="accent1" w:themeFillTint="66"/>
          </w:tcPr>
          <w:p w:rsidR="005E0698" w:rsidRPr="00684F5D" w:rsidRDefault="005E0698" w:rsidP="00081F36">
            <w:pPr>
              <w:rPr>
                <w:b/>
              </w:rPr>
            </w:pPr>
            <w:r w:rsidRPr="00684F5D">
              <w:rPr>
                <w:b/>
              </w:rPr>
              <w:t>Basic File Description</w:t>
            </w:r>
          </w:p>
        </w:tc>
        <w:tc>
          <w:tcPr>
            <w:tcW w:w="1134" w:type="dxa"/>
            <w:shd w:val="clear" w:color="auto" w:fill="B4C6E7" w:themeFill="accent1" w:themeFillTint="66"/>
          </w:tcPr>
          <w:p w:rsidR="005E0698" w:rsidRPr="00684F5D" w:rsidRDefault="005E0698" w:rsidP="00081F36">
            <w:pPr>
              <w:rPr>
                <w:b/>
              </w:rPr>
            </w:pPr>
            <w:r w:rsidRPr="00684F5D">
              <w:rPr>
                <w:b/>
              </w:rPr>
              <w:t>Data Protection Issues</w:t>
            </w:r>
          </w:p>
        </w:tc>
        <w:tc>
          <w:tcPr>
            <w:tcW w:w="2552" w:type="dxa"/>
            <w:shd w:val="clear" w:color="auto" w:fill="B4C6E7" w:themeFill="accent1" w:themeFillTint="66"/>
          </w:tcPr>
          <w:p w:rsidR="005E0698" w:rsidRPr="00684F5D" w:rsidRDefault="005E0698" w:rsidP="00081F36">
            <w:pPr>
              <w:rPr>
                <w:b/>
              </w:rPr>
            </w:pPr>
            <w:r w:rsidRPr="00684F5D">
              <w:rPr>
                <w:b/>
              </w:rPr>
              <w:t>Statutory Provisions</w:t>
            </w:r>
          </w:p>
        </w:tc>
        <w:tc>
          <w:tcPr>
            <w:tcW w:w="2835" w:type="dxa"/>
            <w:shd w:val="clear" w:color="auto" w:fill="B4C6E7" w:themeFill="accent1" w:themeFillTint="66"/>
          </w:tcPr>
          <w:p w:rsidR="005E0698" w:rsidRPr="00684F5D" w:rsidRDefault="005E0698" w:rsidP="00081F36">
            <w:pPr>
              <w:rPr>
                <w:b/>
              </w:rPr>
            </w:pPr>
            <w:r w:rsidRPr="00684F5D">
              <w:rPr>
                <w:b/>
              </w:rPr>
              <w:t>Retention Period (operational)</w:t>
            </w:r>
          </w:p>
        </w:tc>
        <w:tc>
          <w:tcPr>
            <w:tcW w:w="4558" w:type="dxa"/>
            <w:shd w:val="clear" w:color="auto" w:fill="B4C6E7" w:themeFill="accent1" w:themeFillTint="66"/>
          </w:tcPr>
          <w:p w:rsidR="005E0698" w:rsidRPr="00684F5D" w:rsidRDefault="005E0698" w:rsidP="00081F36">
            <w:pPr>
              <w:rPr>
                <w:b/>
              </w:rPr>
            </w:pPr>
            <w:r w:rsidRPr="00684F5D">
              <w:rPr>
                <w:b/>
              </w:rPr>
              <w:t xml:space="preserve">Action at the end of the administrative life of the record </w:t>
            </w:r>
          </w:p>
        </w:tc>
      </w:tr>
      <w:tr w:rsidR="00402283" w:rsidRPr="00BE5C62" w:rsidTr="00AC0537">
        <w:tc>
          <w:tcPr>
            <w:tcW w:w="729" w:type="dxa"/>
            <w:vMerge w:val="restart"/>
            <w:shd w:val="clear" w:color="auto" w:fill="D9E2F3" w:themeFill="accent1" w:themeFillTint="33"/>
          </w:tcPr>
          <w:p w:rsidR="00402283" w:rsidRPr="005E0698" w:rsidRDefault="00402283" w:rsidP="00081F36">
            <w:pPr>
              <w:rPr>
                <w:b/>
              </w:rPr>
            </w:pPr>
            <w:r>
              <w:rPr>
                <w:b/>
              </w:rPr>
              <w:t>5</w:t>
            </w:r>
            <w:r w:rsidRPr="005E0698">
              <w:rPr>
                <w:b/>
              </w:rPr>
              <w:t>.</w:t>
            </w:r>
            <w:r>
              <w:rPr>
                <w:b/>
              </w:rPr>
              <w:t>1</w:t>
            </w:r>
            <w:r w:rsidRPr="005E0698">
              <w:rPr>
                <w:b/>
              </w:rPr>
              <w:t>.1</w:t>
            </w:r>
          </w:p>
        </w:tc>
        <w:tc>
          <w:tcPr>
            <w:tcW w:w="2810" w:type="dxa"/>
          </w:tcPr>
          <w:p w:rsidR="00402283" w:rsidRDefault="00402283" w:rsidP="00081F36">
            <w:r>
              <w:t>Pupil’s Educational Record required by the Education (Pupil Information) (England) Regulations 2005</w:t>
            </w:r>
          </w:p>
        </w:tc>
        <w:tc>
          <w:tcPr>
            <w:tcW w:w="1134" w:type="dxa"/>
            <w:shd w:val="clear" w:color="auto" w:fill="D9E2F3" w:themeFill="accent1" w:themeFillTint="33"/>
          </w:tcPr>
          <w:p w:rsidR="00402283" w:rsidRDefault="00402283" w:rsidP="00081F36">
            <w:r>
              <w:t>Yes</w:t>
            </w:r>
          </w:p>
        </w:tc>
        <w:tc>
          <w:tcPr>
            <w:tcW w:w="2552" w:type="dxa"/>
          </w:tcPr>
          <w:p w:rsidR="00402283" w:rsidRPr="00120BCF" w:rsidRDefault="00402283" w:rsidP="00081F36">
            <w:r w:rsidRPr="00120BCF">
              <w:t>The Education (Pupil Information) (England) Regulations 2005</w:t>
            </w:r>
            <w:r w:rsidR="00E2506C" w:rsidRPr="00120BCF">
              <w:t xml:space="preserve"> SI 2005 No 1437</w:t>
            </w:r>
          </w:p>
        </w:tc>
        <w:tc>
          <w:tcPr>
            <w:tcW w:w="2835" w:type="dxa"/>
            <w:shd w:val="clear" w:color="auto" w:fill="D9E2F3" w:themeFill="accent1" w:themeFillTint="33"/>
          </w:tcPr>
          <w:p w:rsidR="00402283" w:rsidRPr="00120BCF" w:rsidRDefault="00402283" w:rsidP="00081F36"/>
        </w:tc>
        <w:tc>
          <w:tcPr>
            <w:tcW w:w="4558" w:type="dxa"/>
          </w:tcPr>
          <w:p w:rsidR="00402283" w:rsidRPr="00BE5C62" w:rsidRDefault="00402283" w:rsidP="00081F36"/>
        </w:tc>
      </w:tr>
      <w:tr w:rsidR="00402283" w:rsidTr="00AC0537">
        <w:tc>
          <w:tcPr>
            <w:tcW w:w="729" w:type="dxa"/>
            <w:vMerge/>
            <w:shd w:val="clear" w:color="auto" w:fill="D9E2F3" w:themeFill="accent1" w:themeFillTint="33"/>
          </w:tcPr>
          <w:p w:rsidR="00402283" w:rsidRPr="005B536F" w:rsidRDefault="00402283" w:rsidP="00081F36">
            <w:pPr>
              <w:rPr>
                <w:b/>
              </w:rPr>
            </w:pPr>
          </w:p>
        </w:tc>
        <w:tc>
          <w:tcPr>
            <w:tcW w:w="2810" w:type="dxa"/>
          </w:tcPr>
          <w:p w:rsidR="00402283" w:rsidRDefault="00402283" w:rsidP="00120BCF">
            <w:pPr>
              <w:jc w:val="right"/>
            </w:pPr>
            <w:r>
              <w:t>Primary</w:t>
            </w:r>
            <w:r w:rsidR="00110937">
              <w:t xml:space="preserve"> </w:t>
            </w:r>
          </w:p>
        </w:tc>
        <w:tc>
          <w:tcPr>
            <w:tcW w:w="1134" w:type="dxa"/>
            <w:shd w:val="clear" w:color="auto" w:fill="D9E2F3" w:themeFill="accent1" w:themeFillTint="33"/>
          </w:tcPr>
          <w:p w:rsidR="00402283" w:rsidRDefault="00402283" w:rsidP="00081F36"/>
        </w:tc>
        <w:tc>
          <w:tcPr>
            <w:tcW w:w="2552" w:type="dxa"/>
          </w:tcPr>
          <w:p w:rsidR="00402283" w:rsidRPr="00120BCF" w:rsidRDefault="00402283" w:rsidP="00081F36"/>
        </w:tc>
        <w:tc>
          <w:tcPr>
            <w:tcW w:w="2835" w:type="dxa"/>
            <w:shd w:val="clear" w:color="auto" w:fill="D9E2F3" w:themeFill="accent1" w:themeFillTint="33"/>
          </w:tcPr>
          <w:p w:rsidR="00402283" w:rsidRDefault="00E2506C" w:rsidP="00081F36">
            <w:r w:rsidRPr="00120BCF">
              <w:t>Transfer to receiving schools and r</w:t>
            </w:r>
            <w:r w:rsidR="00402283" w:rsidRPr="00120BCF">
              <w:t>etain whilst the child remains at the primary school</w:t>
            </w:r>
          </w:p>
          <w:p w:rsidR="004449E8" w:rsidRDefault="004449E8" w:rsidP="00081F36"/>
          <w:p w:rsidR="004449E8" w:rsidRPr="00120BCF" w:rsidRDefault="004449E8" w:rsidP="00081F36">
            <w:r>
              <w:t xml:space="preserve">(Transition Files need to be handed over prior to start date in receiving school) </w:t>
            </w:r>
          </w:p>
        </w:tc>
        <w:tc>
          <w:tcPr>
            <w:tcW w:w="4558" w:type="dxa"/>
          </w:tcPr>
          <w:p w:rsidR="00402283" w:rsidRDefault="00402283" w:rsidP="00081F36">
            <w:r>
              <w:t>The file should follow the pupil when he/she leaves the pr</w:t>
            </w:r>
            <w:r w:rsidR="00FA6341">
              <w:t>imary school. This will include:</w:t>
            </w:r>
          </w:p>
          <w:p w:rsidR="00402283" w:rsidRDefault="00402283" w:rsidP="00402283">
            <w:pPr>
              <w:pStyle w:val="ListParagraph"/>
              <w:numPr>
                <w:ilvl w:val="0"/>
                <w:numId w:val="1"/>
              </w:numPr>
            </w:pPr>
            <w:r>
              <w:t>To another primary school</w:t>
            </w:r>
          </w:p>
          <w:p w:rsidR="00402283" w:rsidRDefault="00402283" w:rsidP="00402283">
            <w:pPr>
              <w:pStyle w:val="ListParagraph"/>
              <w:numPr>
                <w:ilvl w:val="0"/>
                <w:numId w:val="1"/>
              </w:numPr>
            </w:pPr>
            <w:r>
              <w:t>To a secondary school</w:t>
            </w:r>
          </w:p>
          <w:p w:rsidR="00402283" w:rsidRDefault="00402283" w:rsidP="00402283">
            <w:pPr>
              <w:pStyle w:val="ListParagraph"/>
              <w:numPr>
                <w:ilvl w:val="0"/>
                <w:numId w:val="1"/>
              </w:numPr>
            </w:pPr>
            <w:r>
              <w:t>To a pupil referral unit</w:t>
            </w:r>
          </w:p>
          <w:p w:rsidR="00402283" w:rsidRDefault="00402283" w:rsidP="00402283">
            <w:pPr>
              <w:pStyle w:val="ListParagraph"/>
              <w:numPr>
                <w:ilvl w:val="0"/>
                <w:numId w:val="1"/>
              </w:numPr>
            </w:pPr>
            <w:r>
              <w:t>If the pupil dies whilst at primary school the file should be returned to the LA to be retained for the statutory retention period</w:t>
            </w:r>
          </w:p>
          <w:p w:rsidR="00E2506C" w:rsidRDefault="00E2506C" w:rsidP="00E2506C">
            <w:pPr>
              <w:pStyle w:val="ListParagraph"/>
            </w:pPr>
          </w:p>
          <w:p w:rsidR="00402283" w:rsidRDefault="00402283" w:rsidP="00402283">
            <w:r>
              <w:t>If a pupil transfers to an independent school, elective home education or leaves the country the file should be returned to the LA to be retained for the statutory retention period.</w:t>
            </w:r>
          </w:p>
          <w:p w:rsidR="00110937" w:rsidRDefault="00110937" w:rsidP="004449E8"/>
        </w:tc>
      </w:tr>
      <w:tr w:rsidR="00402283" w:rsidTr="00AC0537">
        <w:tc>
          <w:tcPr>
            <w:tcW w:w="729" w:type="dxa"/>
            <w:vMerge/>
            <w:shd w:val="clear" w:color="auto" w:fill="D9E2F3" w:themeFill="accent1" w:themeFillTint="33"/>
          </w:tcPr>
          <w:p w:rsidR="00402283" w:rsidRDefault="00402283" w:rsidP="00081F36">
            <w:pPr>
              <w:rPr>
                <w:b/>
              </w:rPr>
            </w:pPr>
          </w:p>
        </w:tc>
        <w:tc>
          <w:tcPr>
            <w:tcW w:w="2810" w:type="dxa"/>
          </w:tcPr>
          <w:p w:rsidR="00402283" w:rsidRPr="00B34D3A" w:rsidRDefault="00402283" w:rsidP="00120BCF">
            <w:pPr>
              <w:jc w:val="right"/>
            </w:pPr>
            <w:r w:rsidRPr="00B34D3A">
              <w:t>Secondary</w:t>
            </w:r>
          </w:p>
        </w:tc>
        <w:tc>
          <w:tcPr>
            <w:tcW w:w="1134" w:type="dxa"/>
            <w:shd w:val="clear" w:color="auto" w:fill="D9E2F3" w:themeFill="accent1" w:themeFillTint="33"/>
          </w:tcPr>
          <w:p w:rsidR="00402283" w:rsidRDefault="00402283" w:rsidP="00081F36"/>
        </w:tc>
        <w:tc>
          <w:tcPr>
            <w:tcW w:w="2552" w:type="dxa"/>
          </w:tcPr>
          <w:p w:rsidR="00402283" w:rsidRDefault="00402283" w:rsidP="00081F36">
            <w:r w:rsidRPr="00120BCF">
              <w:t>Limitation Action 1980</w:t>
            </w:r>
            <w:r w:rsidR="00E2506C" w:rsidRPr="00120BCF">
              <w:t xml:space="preserve"> (Section 2)</w:t>
            </w:r>
          </w:p>
        </w:tc>
        <w:tc>
          <w:tcPr>
            <w:tcW w:w="2835" w:type="dxa"/>
            <w:shd w:val="clear" w:color="auto" w:fill="D9E2F3" w:themeFill="accent1" w:themeFillTint="33"/>
          </w:tcPr>
          <w:p w:rsidR="00402283" w:rsidRDefault="00402283" w:rsidP="00081F36">
            <w:r>
              <w:t>Date of birth of the pupil</w:t>
            </w:r>
            <w:r w:rsidR="00E2506C">
              <w:t xml:space="preserve"> +</w:t>
            </w:r>
            <w:r>
              <w:t xml:space="preserve"> 25 years</w:t>
            </w:r>
          </w:p>
        </w:tc>
        <w:tc>
          <w:tcPr>
            <w:tcW w:w="4558" w:type="dxa"/>
          </w:tcPr>
          <w:p w:rsidR="00402283" w:rsidRDefault="00402283" w:rsidP="00081F36">
            <w:r>
              <w:t>Secure disposal</w:t>
            </w:r>
          </w:p>
        </w:tc>
      </w:tr>
      <w:tr w:rsidR="00402283" w:rsidTr="00AC0537">
        <w:tc>
          <w:tcPr>
            <w:tcW w:w="729" w:type="dxa"/>
            <w:vMerge w:val="restart"/>
            <w:shd w:val="clear" w:color="auto" w:fill="D9E2F3" w:themeFill="accent1" w:themeFillTint="33"/>
          </w:tcPr>
          <w:p w:rsidR="00402283" w:rsidRDefault="00402283" w:rsidP="00081F36">
            <w:pPr>
              <w:rPr>
                <w:b/>
              </w:rPr>
            </w:pPr>
            <w:r>
              <w:rPr>
                <w:b/>
              </w:rPr>
              <w:t>5.1.2</w:t>
            </w:r>
          </w:p>
        </w:tc>
        <w:tc>
          <w:tcPr>
            <w:tcW w:w="2810" w:type="dxa"/>
          </w:tcPr>
          <w:p w:rsidR="00402283" w:rsidRDefault="00402283" w:rsidP="00B4074D">
            <w:r w:rsidRPr="00A67DE7">
              <w:t>Examination results</w:t>
            </w:r>
          </w:p>
          <w:p w:rsidR="00B4074D" w:rsidRPr="00A67DE7" w:rsidRDefault="00B4074D" w:rsidP="00B4074D"/>
        </w:tc>
        <w:tc>
          <w:tcPr>
            <w:tcW w:w="1134" w:type="dxa"/>
            <w:shd w:val="clear" w:color="auto" w:fill="D9E2F3" w:themeFill="accent1" w:themeFillTint="33"/>
          </w:tcPr>
          <w:p w:rsidR="00402283" w:rsidRDefault="001D0A1E" w:rsidP="00081F36">
            <w:r>
              <w:t>Yes</w:t>
            </w:r>
          </w:p>
        </w:tc>
        <w:tc>
          <w:tcPr>
            <w:tcW w:w="2552" w:type="dxa"/>
          </w:tcPr>
          <w:p w:rsidR="00402283" w:rsidRDefault="00402283" w:rsidP="00081F36"/>
        </w:tc>
        <w:tc>
          <w:tcPr>
            <w:tcW w:w="2835" w:type="dxa"/>
            <w:shd w:val="clear" w:color="auto" w:fill="D9E2F3" w:themeFill="accent1" w:themeFillTint="33"/>
          </w:tcPr>
          <w:p w:rsidR="00402283" w:rsidRDefault="00402283" w:rsidP="00081F36"/>
          <w:p w:rsidR="00B4074D" w:rsidRDefault="00B4074D" w:rsidP="00081F36"/>
        </w:tc>
        <w:tc>
          <w:tcPr>
            <w:tcW w:w="4558" w:type="dxa"/>
          </w:tcPr>
          <w:p w:rsidR="00402283" w:rsidRDefault="00402283" w:rsidP="00081F36"/>
        </w:tc>
      </w:tr>
      <w:tr w:rsidR="001D0A1E" w:rsidTr="00AC0537">
        <w:tc>
          <w:tcPr>
            <w:tcW w:w="729" w:type="dxa"/>
            <w:vMerge/>
            <w:shd w:val="clear" w:color="auto" w:fill="D9E2F3" w:themeFill="accent1" w:themeFillTint="33"/>
          </w:tcPr>
          <w:p w:rsidR="001D0A1E" w:rsidRDefault="001D0A1E" w:rsidP="00081F36">
            <w:pPr>
              <w:rPr>
                <w:b/>
              </w:rPr>
            </w:pPr>
          </w:p>
        </w:tc>
        <w:tc>
          <w:tcPr>
            <w:tcW w:w="2810" w:type="dxa"/>
          </w:tcPr>
          <w:p w:rsidR="001D0A1E" w:rsidRPr="00120BCF" w:rsidRDefault="001D0A1E" w:rsidP="00B4074D">
            <w:r w:rsidRPr="00120BCF">
              <w:t>SATS Results</w:t>
            </w:r>
          </w:p>
        </w:tc>
        <w:tc>
          <w:tcPr>
            <w:tcW w:w="1134" w:type="dxa"/>
            <w:shd w:val="clear" w:color="auto" w:fill="D9E2F3" w:themeFill="accent1" w:themeFillTint="33"/>
          </w:tcPr>
          <w:p w:rsidR="001D0A1E" w:rsidRPr="00120BCF" w:rsidRDefault="001D0A1E" w:rsidP="00081F36"/>
        </w:tc>
        <w:tc>
          <w:tcPr>
            <w:tcW w:w="2552" w:type="dxa"/>
          </w:tcPr>
          <w:p w:rsidR="001D0A1E" w:rsidRPr="00120BCF" w:rsidRDefault="001D0A1E" w:rsidP="00081F36"/>
        </w:tc>
        <w:tc>
          <w:tcPr>
            <w:tcW w:w="2835" w:type="dxa"/>
            <w:shd w:val="clear" w:color="auto" w:fill="D9E2F3" w:themeFill="accent1" w:themeFillTint="33"/>
          </w:tcPr>
          <w:p w:rsidR="001D0A1E" w:rsidRPr="00120BCF" w:rsidRDefault="001D0A1E" w:rsidP="00081F36">
            <w:r w:rsidRPr="00120BCF">
              <w:t>This information should be added to the pupils file.</w:t>
            </w:r>
          </w:p>
        </w:tc>
        <w:tc>
          <w:tcPr>
            <w:tcW w:w="4558" w:type="dxa"/>
          </w:tcPr>
          <w:p w:rsidR="001D0A1E" w:rsidRDefault="001D0A1E" w:rsidP="00081F36"/>
        </w:tc>
      </w:tr>
      <w:tr w:rsidR="00402283" w:rsidTr="00AC0537">
        <w:tc>
          <w:tcPr>
            <w:tcW w:w="729" w:type="dxa"/>
            <w:vMerge/>
            <w:shd w:val="clear" w:color="auto" w:fill="D9E2F3" w:themeFill="accent1" w:themeFillTint="33"/>
          </w:tcPr>
          <w:p w:rsidR="00402283" w:rsidRDefault="00402283" w:rsidP="00081F36">
            <w:pPr>
              <w:rPr>
                <w:b/>
              </w:rPr>
            </w:pPr>
          </w:p>
        </w:tc>
        <w:tc>
          <w:tcPr>
            <w:tcW w:w="2810" w:type="dxa"/>
          </w:tcPr>
          <w:p w:rsidR="00402283" w:rsidRPr="00120BCF" w:rsidRDefault="00402283" w:rsidP="00B4074D">
            <w:r w:rsidRPr="00120BCF">
              <w:t>Public</w:t>
            </w:r>
            <w:r w:rsidR="00B4074D" w:rsidRPr="00120BCF">
              <w:t xml:space="preserve"> Examinations </w:t>
            </w:r>
            <w:proofErr w:type="spellStart"/>
            <w:r w:rsidR="00B4074D" w:rsidRPr="00120BCF">
              <w:t>e.g</w:t>
            </w:r>
            <w:proofErr w:type="spellEnd"/>
            <w:r w:rsidR="00B4074D" w:rsidRPr="00120BCF">
              <w:t xml:space="preserve"> GCSE</w:t>
            </w:r>
          </w:p>
        </w:tc>
        <w:tc>
          <w:tcPr>
            <w:tcW w:w="1134" w:type="dxa"/>
            <w:shd w:val="clear" w:color="auto" w:fill="D9E2F3" w:themeFill="accent1" w:themeFillTint="33"/>
          </w:tcPr>
          <w:p w:rsidR="00402283" w:rsidRPr="00120BCF" w:rsidRDefault="00402283" w:rsidP="00081F36"/>
        </w:tc>
        <w:tc>
          <w:tcPr>
            <w:tcW w:w="2552" w:type="dxa"/>
          </w:tcPr>
          <w:p w:rsidR="00402283" w:rsidRPr="00120BCF" w:rsidRDefault="00402283" w:rsidP="00081F36"/>
        </w:tc>
        <w:tc>
          <w:tcPr>
            <w:tcW w:w="2835" w:type="dxa"/>
            <w:shd w:val="clear" w:color="auto" w:fill="D9E2F3" w:themeFill="accent1" w:themeFillTint="33"/>
          </w:tcPr>
          <w:p w:rsidR="00402283" w:rsidRPr="00120BCF" w:rsidRDefault="00402283" w:rsidP="00081F36">
            <w:r w:rsidRPr="00120BCF">
              <w:t>This information should be added to the pupil file</w:t>
            </w:r>
          </w:p>
        </w:tc>
        <w:tc>
          <w:tcPr>
            <w:tcW w:w="4558" w:type="dxa"/>
          </w:tcPr>
          <w:p w:rsidR="00402283" w:rsidRDefault="00402283" w:rsidP="00081F36">
            <w:r>
              <w:t>All uncollected certificates should be returned to the examination board</w:t>
            </w:r>
          </w:p>
        </w:tc>
      </w:tr>
      <w:tr w:rsidR="00402283" w:rsidTr="00AC0537">
        <w:tc>
          <w:tcPr>
            <w:tcW w:w="729" w:type="dxa"/>
            <w:vMerge/>
            <w:shd w:val="clear" w:color="auto" w:fill="D9E2F3" w:themeFill="accent1" w:themeFillTint="33"/>
          </w:tcPr>
          <w:p w:rsidR="00402283" w:rsidRDefault="00402283" w:rsidP="00081F36">
            <w:pPr>
              <w:rPr>
                <w:b/>
              </w:rPr>
            </w:pPr>
          </w:p>
        </w:tc>
        <w:tc>
          <w:tcPr>
            <w:tcW w:w="2810" w:type="dxa"/>
          </w:tcPr>
          <w:p w:rsidR="00402283" w:rsidRPr="00402283" w:rsidRDefault="00402283" w:rsidP="00B4074D">
            <w:r w:rsidRPr="00402283">
              <w:t>Internal</w:t>
            </w:r>
          </w:p>
        </w:tc>
        <w:tc>
          <w:tcPr>
            <w:tcW w:w="1134" w:type="dxa"/>
            <w:shd w:val="clear" w:color="auto" w:fill="D9E2F3" w:themeFill="accent1" w:themeFillTint="33"/>
          </w:tcPr>
          <w:p w:rsidR="00402283" w:rsidRDefault="00402283" w:rsidP="00081F36"/>
        </w:tc>
        <w:tc>
          <w:tcPr>
            <w:tcW w:w="2552" w:type="dxa"/>
          </w:tcPr>
          <w:p w:rsidR="00402283" w:rsidRDefault="00402283" w:rsidP="00081F36"/>
        </w:tc>
        <w:tc>
          <w:tcPr>
            <w:tcW w:w="2835" w:type="dxa"/>
            <w:shd w:val="clear" w:color="auto" w:fill="D9E2F3" w:themeFill="accent1" w:themeFillTint="33"/>
          </w:tcPr>
          <w:p w:rsidR="00402283" w:rsidRDefault="00402283" w:rsidP="00081F36">
            <w:r>
              <w:t>This information should be added to the pupil file</w:t>
            </w:r>
          </w:p>
        </w:tc>
        <w:tc>
          <w:tcPr>
            <w:tcW w:w="4558" w:type="dxa"/>
          </w:tcPr>
          <w:p w:rsidR="00402283" w:rsidRDefault="00402283" w:rsidP="00081F36"/>
        </w:tc>
      </w:tr>
      <w:tr w:rsidR="00A67DE7" w:rsidTr="00AC0537">
        <w:tc>
          <w:tcPr>
            <w:tcW w:w="729" w:type="dxa"/>
            <w:shd w:val="clear" w:color="auto" w:fill="D9E2F3" w:themeFill="accent1" w:themeFillTint="33"/>
          </w:tcPr>
          <w:p w:rsidR="00A67DE7" w:rsidRDefault="00A67DE7" w:rsidP="00081F36">
            <w:pPr>
              <w:rPr>
                <w:b/>
              </w:rPr>
            </w:pPr>
            <w:r>
              <w:lastRenderedPageBreak/>
              <w:br w:type="page"/>
            </w:r>
            <w:r>
              <w:rPr>
                <w:b/>
              </w:rPr>
              <w:t>5.1.3</w:t>
            </w:r>
          </w:p>
        </w:tc>
        <w:tc>
          <w:tcPr>
            <w:tcW w:w="2810" w:type="dxa"/>
          </w:tcPr>
          <w:p w:rsidR="00A67DE7" w:rsidRPr="00A67DE7" w:rsidRDefault="00A67DE7" w:rsidP="00081F36">
            <w:r w:rsidRPr="00A67DE7">
              <w:t xml:space="preserve">Child protection information </w:t>
            </w:r>
          </w:p>
        </w:tc>
        <w:tc>
          <w:tcPr>
            <w:tcW w:w="1134" w:type="dxa"/>
            <w:shd w:val="clear" w:color="auto" w:fill="D9E2F3" w:themeFill="accent1" w:themeFillTint="33"/>
          </w:tcPr>
          <w:p w:rsidR="00A67DE7" w:rsidRDefault="00A67DE7" w:rsidP="00081F36">
            <w:r>
              <w:t>Yes</w:t>
            </w:r>
          </w:p>
        </w:tc>
        <w:tc>
          <w:tcPr>
            <w:tcW w:w="2552" w:type="dxa"/>
          </w:tcPr>
          <w:p w:rsidR="00A67DE7" w:rsidRDefault="00A67DE7" w:rsidP="00081F36">
            <w:r>
              <w:t>Keeping Children Safe in Education statutory guidance for s</w:t>
            </w:r>
            <w:r w:rsidR="00415494">
              <w:t xml:space="preserve">chools and colleges - Sept 2017 </w:t>
            </w:r>
            <w:r>
              <w:t>‘Working Together to Safeguard Children A guide to interagency working to safeguard children – March 2015</w:t>
            </w:r>
          </w:p>
        </w:tc>
        <w:tc>
          <w:tcPr>
            <w:tcW w:w="2835" w:type="dxa"/>
            <w:shd w:val="clear" w:color="auto" w:fill="D9E2F3" w:themeFill="accent1" w:themeFillTint="33"/>
          </w:tcPr>
          <w:p w:rsidR="00A67DE7" w:rsidRDefault="00A67DE7" w:rsidP="00081F36">
            <w:r>
              <w:t>If any records relating to child protection issues are placed on the pupil file it should be in a sealed envelope and then retained for the same period of time as the pupil file</w:t>
            </w:r>
          </w:p>
        </w:tc>
        <w:tc>
          <w:tcPr>
            <w:tcW w:w="4558" w:type="dxa"/>
          </w:tcPr>
          <w:p w:rsidR="00A67DE7" w:rsidRDefault="00A67DE7" w:rsidP="00081F36">
            <w:r>
              <w:t>Secure disposal – these records must be shredded</w:t>
            </w:r>
          </w:p>
        </w:tc>
      </w:tr>
      <w:tr w:rsidR="00A67DE7" w:rsidTr="00AC0537">
        <w:tc>
          <w:tcPr>
            <w:tcW w:w="729" w:type="dxa"/>
            <w:shd w:val="clear" w:color="auto" w:fill="D9E2F3" w:themeFill="accent1" w:themeFillTint="33"/>
          </w:tcPr>
          <w:p w:rsidR="00A67DE7" w:rsidRDefault="00A67DE7" w:rsidP="00A67DE7">
            <w:pPr>
              <w:rPr>
                <w:b/>
              </w:rPr>
            </w:pPr>
            <w:r>
              <w:rPr>
                <w:b/>
              </w:rPr>
              <w:t>5.1.4</w:t>
            </w:r>
          </w:p>
        </w:tc>
        <w:tc>
          <w:tcPr>
            <w:tcW w:w="2810" w:type="dxa"/>
          </w:tcPr>
          <w:p w:rsidR="00A67DE7" w:rsidRPr="00A67DE7" w:rsidRDefault="00A67DE7" w:rsidP="00A67DE7">
            <w:r w:rsidRPr="00A67DE7">
              <w:t>Child protection information held in separate files</w:t>
            </w:r>
          </w:p>
        </w:tc>
        <w:tc>
          <w:tcPr>
            <w:tcW w:w="1134" w:type="dxa"/>
            <w:shd w:val="clear" w:color="auto" w:fill="D9E2F3" w:themeFill="accent1" w:themeFillTint="33"/>
          </w:tcPr>
          <w:p w:rsidR="00A67DE7" w:rsidRDefault="00A67DE7" w:rsidP="00A67DE7">
            <w:r>
              <w:t>Yes</w:t>
            </w:r>
          </w:p>
        </w:tc>
        <w:tc>
          <w:tcPr>
            <w:tcW w:w="2552" w:type="dxa"/>
          </w:tcPr>
          <w:p w:rsidR="00A67DE7" w:rsidRDefault="00A67DE7" w:rsidP="00A67DE7">
            <w:r>
              <w:t xml:space="preserve">Keeping Children Safe in Education statutory guidance for </w:t>
            </w:r>
            <w:r w:rsidR="00415494">
              <w:t>schools and colleges - Sept 2017</w:t>
            </w:r>
            <w:r>
              <w:t xml:space="preserve"> ‘Working Together to Safeguard Children A guide to interagency working to safeguard children – March 2015</w:t>
            </w:r>
          </w:p>
        </w:tc>
        <w:tc>
          <w:tcPr>
            <w:tcW w:w="2835" w:type="dxa"/>
            <w:shd w:val="clear" w:color="auto" w:fill="D9E2F3" w:themeFill="accent1" w:themeFillTint="33"/>
          </w:tcPr>
          <w:p w:rsidR="00A67DE7" w:rsidRDefault="008C4DD2" w:rsidP="00A67DE7">
            <w:r>
              <w:t>DOB of the child plus 25 years then review. This retention period was agreed in consultation with the Safeguarding Children Group on the understanding that the principal copy of this information will be found on the Local Authority Social Services record</w:t>
            </w:r>
          </w:p>
        </w:tc>
        <w:tc>
          <w:tcPr>
            <w:tcW w:w="4558" w:type="dxa"/>
          </w:tcPr>
          <w:p w:rsidR="00A67DE7" w:rsidRDefault="00A67DE7" w:rsidP="00A67DE7">
            <w:r>
              <w:t>Secure disposal – these records must be shredded</w:t>
            </w:r>
          </w:p>
        </w:tc>
      </w:tr>
      <w:tr w:rsidR="008C4DD2" w:rsidTr="00AC0537">
        <w:tc>
          <w:tcPr>
            <w:tcW w:w="729" w:type="dxa"/>
            <w:shd w:val="clear" w:color="auto" w:fill="D9E2F3" w:themeFill="accent1" w:themeFillTint="33"/>
          </w:tcPr>
          <w:p w:rsidR="008C4DD2" w:rsidRDefault="008C4DD2" w:rsidP="00A67DE7">
            <w:pPr>
              <w:rPr>
                <w:b/>
              </w:rPr>
            </w:pPr>
          </w:p>
        </w:tc>
        <w:tc>
          <w:tcPr>
            <w:tcW w:w="2810" w:type="dxa"/>
          </w:tcPr>
          <w:p w:rsidR="008C4DD2" w:rsidRDefault="008C4DD2" w:rsidP="00A67DE7">
            <w:pPr>
              <w:rPr>
                <w:b/>
              </w:rPr>
            </w:pPr>
          </w:p>
        </w:tc>
        <w:tc>
          <w:tcPr>
            <w:tcW w:w="1134" w:type="dxa"/>
            <w:shd w:val="clear" w:color="auto" w:fill="D9E2F3" w:themeFill="accent1" w:themeFillTint="33"/>
          </w:tcPr>
          <w:p w:rsidR="008C4DD2" w:rsidRDefault="008C4DD2" w:rsidP="00A67DE7"/>
        </w:tc>
        <w:tc>
          <w:tcPr>
            <w:tcW w:w="2552" w:type="dxa"/>
          </w:tcPr>
          <w:p w:rsidR="008C4DD2" w:rsidRDefault="008C4DD2" w:rsidP="00A67DE7"/>
        </w:tc>
        <w:tc>
          <w:tcPr>
            <w:tcW w:w="2835" w:type="dxa"/>
            <w:shd w:val="clear" w:color="auto" w:fill="D9E2F3" w:themeFill="accent1" w:themeFillTint="33"/>
          </w:tcPr>
          <w:p w:rsidR="008C4DD2" w:rsidRDefault="008C4DD2" w:rsidP="00A67DE7"/>
        </w:tc>
        <w:tc>
          <w:tcPr>
            <w:tcW w:w="4558" w:type="dxa"/>
          </w:tcPr>
          <w:p w:rsidR="008C4DD2" w:rsidRDefault="008C4DD2" w:rsidP="00A67DE7"/>
        </w:tc>
      </w:tr>
    </w:tbl>
    <w:p w:rsidR="008C4DD2" w:rsidRDefault="008C4DD2"/>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3544"/>
        <w:gridCol w:w="3969"/>
        <w:gridCol w:w="2432"/>
      </w:tblGrid>
      <w:tr w:rsidR="00AC0537" w:rsidTr="00081F36">
        <w:trPr>
          <w:tblHeader/>
        </w:trPr>
        <w:tc>
          <w:tcPr>
            <w:tcW w:w="14618" w:type="dxa"/>
            <w:gridSpan w:val="6"/>
          </w:tcPr>
          <w:p w:rsidR="00AC0537" w:rsidRDefault="00AC0537" w:rsidP="00081F36">
            <w:pPr>
              <w:pStyle w:val="Heading1"/>
              <w:outlineLvl w:val="0"/>
            </w:pPr>
            <w:r>
              <w:t>5.2 Attendance</w:t>
            </w:r>
          </w:p>
        </w:tc>
      </w:tr>
      <w:tr w:rsidR="00AC0537" w:rsidRPr="00684F5D" w:rsidTr="00AC0537">
        <w:trPr>
          <w:tblHeader/>
        </w:trPr>
        <w:tc>
          <w:tcPr>
            <w:tcW w:w="729" w:type="dxa"/>
            <w:shd w:val="clear" w:color="auto" w:fill="B4C6E7" w:themeFill="accent1" w:themeFillTint="66"/>
          </w:tcPr>
          <w:p w:rsidR="00AC0537" w:rsidRDefault="00AC0537" w:rsidP="00081F36"/>
        </w:tc>
        <w:tc>
          <w:tcPr>
            <w:tcW w:w="2810" w:type="dxa"/>
            <w:shd w:val="clear" w:color="auto" w:fill="B4C6E7" w:themeFill="accent1" w:themeFillTint="66"/>
          </w:tcPr>
          <w:p w:rsidR="00AC0537" w:rsidRPr="00684F5D" w:rsidRDefault="00AC0537" w:rsidP="00081F36">
            <w:pPr>
              <w:rPr>
                <w:b/>
              </w:rPr>
            </w:pPr>
            <w:r w:rsidRPr="00684F5D">
              <w:rPr>
                <w:b/>
              </w:rPr>
              <w:t>Basic File Description</w:t>
            </w:r>
          </w:p>
        </w:tc>
        <w:tc>
          <w:tcPr>
            <w:tcW w:w="1134" w:type="dxa"/>
            <w:shd w:val="clear" w:color="auto" w:fill="B4C6E7" w:themeFill="accent1" w:themeFillTint="66"/>
          </w:tcPr>
          <w:p w:rsidR="00AC0537" w:rsidRPr="00684F5D" w:rsidRDefault="00AC0537" w:rsidP="00081F36">
            <w:pPr>
              <w:rPr>
                <w:b/>
              </w:rPr>
            </w:pPr>
            <w:r w:rsidRPr="00684F5D">
              <w:rPr>
                <w:b/>
              </w:rPr>
              <w:t>Data Protection Issues</w:t>
            </w:r>
          </w:p>
        </w:tc>
        <w:tc>
          <w:tcPr>
            <w:tcW w:w="3544" w:type="dxa"/>
            <w:shd w:val="clear" w:color="auto" w:fill="B4C6E7" w:themeFill="accent1" w:themeFillTint="66"/>
          </w:tcPr>
          <w:p w:rsidR="00AC0537" w:rsidRPr="00684F5D" w:rsidRDefault="00AC0537" w:rsidP="00081F36">
            <w:pPr>
              <w:rPr>
                <w:b/>
              </w:rPr>
            </w:pPr>
            <w:r w:rsidRPr="00684F5D">
              <w:rPr>
                <w:b/>
              </w:rPr>
              <w:t>Statutory Provisions</w:t>
            </w:r>
          </w:p>
        </w:tc>
        <w:tc>
          <w:tcPr>
            <w:tcW w:w="3969" w:type="dxa"/>
            <w:shd w:val="clear" w:color="auto" w:fill="B4C6E7" w:themeFill="accent1" w:themeFillTint="66"/>
          </w:tcPr>
          <w:p w:rsidR="00AC0537" w:rsidRPr="00684F5D" w:rsidRDefault="00AC0537" w:rsidP="00081F36">
            <w:pPr>
              <w:rPr>
                <w:b/>
              </w:rPr>
            </w:pPr>
            <w:r w:rsidRPr="00684F5D">
              <w:rPr>
                <w:b/>
              </w:rPr>
              <w:t>Retention Period (operational)</w:t>
            </w:r>
          </w:p>
        </w:tc>
        <w:tc>
          <w:tcPr>
            <w:tcW w:w="2432" w:type="dxa"/>
            <w:shd w:val="clear" w:color="auto" w:fill="B4C6E7" w:themeFill="accent1" w:themeFillTint="66"/>
          </w:tcPr>
          <w:p w:rsidR="00AC0537" w:rsidRPr="00684F5D" w:rsidRDefault="00AC0537" w:rsidP="00081F36">
            <w:pPr>
              <w:rPr>
                <w:b/>
              </w:rPr>
            </w:pPr>
            <w:r w:rsidRPr="00684F5D">
              <w:rPr>
                <w:b/>
              </w:rPr>
              <w:t xml:space="preserve">Action at the end of the administrative life of the record </w:t>
            </w:r>
          </w:p>
        </w:tc>
      </w:tr>
      <w:tr w:rsidR="00AC0537" w:rsidRPr="00BE5C62" w:rsidTr="00AC0537">
        <w:tc>
          <w:tcPr>
            <w:tcW w:w="729" w:type="dxa"/>
            <w:shd w:val="clear" w:color="auto" w:fill="D9E2F3" w:themeFill="accent1" w:themeFillTint="33"/>
          </w:tcPr>
          <w:p w:rsidR="00AC0537" w:rsidRPr="005E0698" w:rsidRDefault="00AC0537" w:rsidP="00081F36">
            <w:pPr>
              <w:rPr>
                <w:b/>
              </w:rPr>
            </w:pPr>
            <w:r>
              <w:rPr>
                <w:b/>
              </w:rPr>
              <w:t>5</w:t>
            </w:r>
            <w:r w:rsidRPr="005E0698">
              <w:rPr>
                <w:b/>
              </w:rPr>
              <w:t>.</w:t>
            </w:r>
            <w:r>
              <w:rPr>
                <w:b/>
              </w:rPr>
              <w:t>2</w:t>
            </w:r>
            <w:r w:rsidRPr="005E0698">
              <w:rPr>
                <w:b/>
              </w:rPr>
              <w:t>.1</w:t>
            </w:r>
          </w:p>
        </w:tc>
        <w:tc>
          <w:tcPr>
            <w:tcW w:w="2810" w:type="dxa"/>
          </w:tcPr>
          <w:p w:rsidR="00AC0537" w:rsidRDefault="00AC0537" w:rsidP="00081F36">
            <w:r>
              <w:t xml:space="preserve">Attendance registers </w:t>
            </w:r>
          </w:p>
        </w:tc>
        <w:tc>
          <w:tcPr>
            <w:tcW w:w="1134" w:type="dxa"/>
            <w:shd w:val="clear" w:color="auto" w:fill="D9E2F3" w:themeFill="accent1" w:themeFillTint="33"/>
          </w:tcPr>
          <w:p w:rsidR="00AC0537" w:rsidRDefault="00AC0537" w:rsidP="00081F36">
            <w:r>
              <w:t>Yes</w:t>
            </w:r>
          </w:p>
        </w:tc>
        <w:tc>
          <w:tcPr>
            <w:tcW w:w="3544" w:type="dxa"/>
          </w:tcPr>
          <w:p w:rsidR="00AC0537" w:rsidRDefault="00AC0537" w:rsidP="00081F36">
            <w:r>
              <w:t>School attendance: Departmental advice for maintained schools, academies, independent schools and LAs October 2014</w:t>
            </w:r>
          </w:p>
        </w:tc>
        <w:tc>
          <w:tcPr>
            <w:tcW w:w="3969" w:type="dxa"/>
            <w:shd w:val="clear" w:color="auto" w:fill="D9E2F3" w:themeFill="accent1" w:themeFillTint="33"/>
          </w:tcPr>
          <w:p w:rsidR="00AC0537" w:rsidRDefault="00AC0537" w:rsidP="00081F36">
            <w:r>
              <w:t>Every entry in the attendance register must be preserved for a period of three years after the dates on which the entry was made</w:t>
            </w:r>
          </w:p>
        </w:tc>
        <w:tc>
          <w:tcPr>
            <w:tcW w:w="2432" w:type="dxa"/>
          </w:tcPr>
          <w:p w:rsidR="00AC0537" w:rsidRPr="00BE5C62" w:rsidRDefault="00AC0537" w:rsidP="00081F36">
            <w:r>
              <w:t>Secure disposal</w:t>
            </w:r>
          </w:p>
        </w:tc>
      </w:tr>
      <w:tr w:rsidR="00AC0537" w:rsidTr="00AC0537">
        <w:tc>
          <w:tcPr>
            <w:tcW w:w="729" w:type="dxa"/>
            <w:shd w:val="clear" w:color="auto" w:fill="D9E2F3" w:themeFill="accent1" w:themeFillTint="33"/>
          </w:tcPr>
          <w:p w:rsidR="00AC0537" w:rsidRPr="005B536F" w:rsidRDefault="00652633" w:rsidP="00081F36">
            <w:pPr>
              <w:rPr>
                <w:b/>
              </w:rPr>
            </w:pPr>
            <w:r>
              <w:rPr>
                <w:b/>
              </w:rPr>
              <w:lastRenderedPageBreak/>
              <w:t>5.2.2</w:t>
            </w:r>
          </w:p>
        </w:tc>
        <w:tc>
          <w:tcPr>
            <w:tcW w:w="2810" w:type="dxa"/>
          </w:tcPr>
          <w:p w:rsidR="00AC0537" w:rsidRDefault="00AC0537" w:rsidP="00AC0537">
            <w:r>
              <w:t>Correspondence</w:t>
            </w:r>
            <w:r w:rsidR="006C14F1">
              <w:t xml:space="preserve"> relating to authorized absence</w:t>
            </w:r>
          </w:p>
        </w:tc>
        <w:tc>
          <w:tcPr>
            <w:tcW w:w="1134" w:type="dxa"/>
            <w:shd w:val="clear" w:color="auto" w:fill="D9E2F3" w:themeFill="accent1" w:themeFillTint="33"/>
          </w:tcPr>
          <w:p w:rsidR="00AC0537" w:rsidRDefault="006C14F1" w:rsidP="00081F36">
            <w:r>
              <w:t>Yes</w:t>
            </w:r>
          </w:p>
        </w:tc>
        <w:tc>
          <w:tcPr>
            <w:tcW w:w="3544" w:type="dxa"/>
          </w:tcPr>
          <w:p w:rsidR="00AC0537" w:rsidRDefault="00AC0537" w:rsidP="00081F36">
            <w:r>
              <w:t>Education Act 1996 Section 7</w:t>
            </w:r>
          </w:p>
        </w:tc>
        <w:tc>
          <w:tcPr>
            <w:tcW w:w="3969" w:type="dxa"/>
            <w:shd w:val="clear" w:color="auto" w:fill="D9E2F3" w:themeFill="accent1" w:themeFillTint="33"/>
          </w:tcPr>
          <w:p w:rsidR="00AC0537" w:rsidRDefault="00AC0537" w:rsidP="00081F36">
            <w:r>
              <w:t>Current academic year plus 2 years</w:t>
            </w:r>
          </w:p>
        </w:tc>
        <w:tc>
          <w:tcPr>
            <w:tcW w:w="2432" w:type="dxa"/>
          </w:tcPr>
          <w:p w:rsidR="00AC0537" w:rsidRDefault="00AC0537" w:rsidP="00AC0537">
            <w:r>
              <w:t>Secure disposal</w:t>
            </w:r>
          </w:p>
          <w:p w:rsidR="00AC0537" w:rsidRDefault="00AC0537" w:rsidP="00081F36"/>
        </w:tc>
      </w:tr>
    </w:tbl>
    <w:p w:rsidR="008C4DD2" w:rsidRDefault="008C4DD2"/>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2977"/>
        <w:gridCol w:w="2693"/>
        <w:gridCol w:w="4275"/>
      </w:tblGrid>
      <w:tr w:rsidR="0009507E" w:rsidTr="00081F36">
        <w:trPr>
          <w:tblHeader/>
        </w:trPr>
        <w:tc>
          <w:tcPr>
            <w:tcW w:w="14618" w:type="dxa"/>
            <w:gridSpan w:val="6"/>
          </w:tcPr>
          <w:p w:rsidR="0009507E" w:rsidRDefault="0009507E" w:rsidP="00081F36">
            <w:pPr>
              <w:pStyle w:val="Heading1"/>
              <w:outlineLvl w:val="0"/>
            </w:pPr>
            <w:r>
              <w:t>5.</w:t>
            </w:r>
            <w:r w:rsidR="006C14F1">
              <w:t>3 special educational needs</w:t>
            </w:r>
          </w:p>
        </w:tc>
      </w:tr>
      <w:tr w:rsidR="0009507E" w:rsidRPr="00684F5D" w:rsidTr="006C14F1">
        <w:trPr>
          <w:tblHeader/>
        </w:trPr>
        <w:tc>
          <w:tcPr>
            <w:tcW w:w="729" w:type="dxa"/>
            <w:shd w:val="clear" w:color="auto" w:fill="B4C6E7" w:themeFill="accent1" w:themeFillTint="66"/>
          </w:tcPr>
          <w:p w:rsidR="0009507E" w:rsidRDefault="0009507E" w:rsidP="00081F36"/>
        </w:tc>
        <w:tc>
          <w:tcPr>
            <w:tcW w:w="2810" w:type="dxa"/>
            <w:shd w:val="clear" w:color="auto" w:fill="B4C6E7" w:themeFill="accent1" w:themeFillTint="66"/>
          </w:tcPr>
          <w:p w:rsidR="0009507E" w:rsidRPr="00684F5D" w:rsidRDefault="0009507E" w:rsidP="00081F36">
            <w:pPr>
              <w:rPr>
                <w:b/>
              </w:rPr>
            </w:pPr>
            <w:r w:rsidRPr="00684F5D">
              <w:rPr>
                <w:b/>
              </w:rPr>
              <w:t>Basic File Description</w:t>
            </w:r>
          </w:p>
        </w:tc>
        <w:tc>
          <w:tcPr>
            <w:tcW w:w="1134" w:type="dxa"/>
            <w:shd w:val="clear" w:color="auto" w:fill="B4C6E7" w:themeFill="accent1" w:themeFillTint="66"/>
          </w:tcPr>
          <w:p w:rsidR="0009507E" w:rsidRPr="00684F5D" w:rsidRDefault="0009507E" w:rsidP="00081F36">
            <w:pPr>
              <w:rPr>
                <w:b/>
              </w:rPr>
            </w:pPr>
            <w:r w:rsidRPr="00684F5D">
              <w:rPr>
                <w:b/>
              </w:rPr>
              <w:t>Data Protection Issues</w:t>
            </w:r>
          </w:p>
        </w:tc>
        <w:tc>
          <w:tcPr>
            <w:tcW w:w="2977" w:type="dxa"/>
            <w:shd w:val="clear" w:color="auto" w:fill="B4C6E7" w:themeFill="accent1" w:themeFillTint="66"/>
          </w:tcPr>
          <w:p w:rsidR="0009507E" w:rsidRPr="00684F5D" w:rsidRDefault="0009507E" w:rsidP="00081F36">
            <w:pPr>
              <w:rPr>
                <w:b/>
              </w:rPr>
            </w:pPr>
            <w:r w:rsidRPr="00684F5D">
              <w:rPr>
                <w:b/>
              </w:rPr>
              <w:t>Statutory Provisions</w:t>
            </w:r>
          </w:p>
        </w:tc>
        <w:tc>
          <w:tcPr>
            <w:tcW w:w="2693" w:type="dxa"/>
            <w:shd w:val="clear" w:color="auto" w:fill="B4C6E7" w:themeFill="accent1" w:themeFillTint="66"/>
          </w:tcPr>
          <w:p w:rsidR="0009507E" w:rsidRPr="00684F5D" w:rsidRDefault="0009507E" w:rsidP="00081F36">
            <w:pPr>
              <w:rPr>
                <w:b/>
              </w:rPr>
            </w:pPr>
            <w:r w:rsidRPr="00684F5D">
              <w:rPr>
                <w:b/>
              </w:rPr>
              <w:t>Retention Period (operational)</w:t>
            </w:r>
          </w:p>
        </w:tc>
        <w:tc>
          <w:tcPr>
            <w:tcW w:w="4275" w:type="dxa"/>
            <w:shd w:val="clear" w:color="auto" w:fill="B4C6E7" w:themeFill="accent1" w:themeFillTint="66"/>
          </w:tcPr>
          <w:p w:rsidR="0009507E" w:rsidRPr="00684F5D" w:rsidRDefault="0009507E" w:rsidP="00081F36">
            <w:pPr>
              <w:rPr>
                <w:b/>
              </w:rPr>
            </w:pPr>
            <w:r w:rsidRPr="00684F5D">
              <w:rPr>
                <w:b/>
              </w:rPr>
              <w:t xml:space="preserve">Action at the end of the administrative life of the record </w:t>
            </w:r>
          </w:p>
        </w:tc>
      </w:tr>
      <w:tr w:rsidR="0009507E" w:rsidRPr="00BE5C62" w:rsidTr="006C14F1">
        <w:tc>
          <w:tcPr>
            <w:tcW w:w="729" w:type="dxa"/>
            <w:shd w:val="clear" w:color="auto" w:fill="D9E2F3" w:themeFill="accent1" w:themeFillTint="33"/>
          </w:tcPr>
          <w:p w:rsidR="0009507E" w:rsidRPr="005E0698" w:rsidRDefault="0009507E" w:rsidP="00081F36">
            <w:pPr>
              <w:rPr>
                <w:b/>
              </w:rPr>
            </w:pPr>
            <w:r>
              <w:rPr>
                <w:b/>
              </w:rPr>
              <w:t>5</w:t>
            </w:r>
            <w:r w:rsidRPr="005E0698">
              <w:rPr>
                <w:b/>
              </w:rPr>
              <w:t>.</w:t>
            </w:r>
            <w:r w:rsidR="006C14F1">
              <w:rPr>
                <w:b/>
              </w:rPr>
              <w:t>3</w:t>
            </w:r>
            <w:r w:rsidRPr="005E0698">
              <w:rPr>
                <w:b/>
              </w:rPr>
              <w:t>.1</w:t>
            </w:r>
          </w:p>
        </w:tc>
        <w:tc>
          <w:tcPr>
            <w:tcW w:w="2810" w:type="dxa"/>
          </w:tcPr>
          <w:p w:rsidR="0009507E" w:rsidRPr="004449E8" w:rsidRDefault="006C14F1" w:rsidP="00081F36">
            <w:r w:rsidRPr="004449E8">
              <w:t>Special Educational Needs files, reviews and individual education plans (IEPs)</w:t>
            </w:r>
          </w:p>
          <w:p w:rsidR="00074E26" w:rsidRPr="004449E8" w:rsidRDefault="00074E26" w:rsidP="00081F36">
            <w:r w:rsidRPr="004449E8">
              <w:t>Education Health and Care Plans (EHC Plans)</w:t>
            </w:r>
          </w:p>
        </w:tc>
        <w:tc>
          <w:tcPr>
            <w:tcW w:w="1134" w:type="dxa"/>
            <w:shd w:val="clear" w:color="auto" w:fill="D9E2F3" w:themeFill="accent1" w:themeFillTint="33"/>
          </w:tcPr>
          <w:p w:rsidR="0009507E" w:rsidRDefault="006C14F1" w:rsidP="00081F36">
            <w:r>
              <w:t>Yes</w:t>
            </w:r>
          </w:p>
        </w:tc>
        <w:tc>
          <w:tcPr>
            <w:tcW w:w="2977" w:type="dxa"/>
          </w:tcPr>
          <w:p w:rsidR="0009507E" w:rsidRDefault="006C14F1" w:rsidP="00081F36">
            <w:r>
              <w:t>Limitation Act 1980 (Section 2)</w:t>
            </w:r>
          </w:p>
        </w:tc>
        <w:tc>
          <w:tcPr>
            <w:tcW w:w="2693" w:type="dxa"/>
            <w:shd w:val="clear" w:color="auto" w:fill="D9E2F3" w:themeFill="accent1" w:themeFillTint="33"/>
          </w:tcPr>
          <w:p w:rsidR="0009507E" w:rsidRDefault="006C14F1" w:rsidP="00081F36">
            <w:r>
              <w:t>Date of Birth of the pupil plus 25 years</w:t>
            </w:r>
          </w:p>
        </w:tc>
        <w:tc>
          <w:tcPr>
            <w:tcW w:w="4275" w:type="dxa"/>
          </w:tcPr>
          <w:p w:rsidR="0009507E" w:rsidRPr="004449E8" w:rsidRDefault="006C14F1" w:rsidP="00081F36">
            <w:r w:rsidRPr="004449E8">
              <w:t>REVIEW:</w:t>
            </w:r>
          </w:p>
          <w:p w:rsidR="006C14F1" w:rsidRPr="004449E8" w:rsidRDefault="006C14F1" w:rsidP="00081F36">
            <w:r w:rsidRPr="004449E8">
              <w:t>Note: his retention period is the minimum retention period that any pupil file should be kept. Some authorities choose to keep SE</w:t>
            </w:r>
            <w:r w:rsidR="00193CBD" w:rsidRPr="004449E8">
              <w:t>N</w:t>
            </w:r>
            <w:r w:rsidRPr="004449E8">
              <w:t xml:space="preserve"> files for a longer period of time</w:t>
            </w:r>
            <w:r w:rsidR="00193CBD" w:rsidRPr="004449E8">
              <w:t xml:space="preserve"> to defend themselves in a ‘failure to provide a sufficient education’ case. There is an element of business risk analysis involved in any decision to keep the records longer than the minimum retention period and this should be documented.</w:t>
            </w:r>
          </w:p>
          <w:p w:rsidR="00074E26" w:rsidRPr="004449E8" w:rsidRDefault="00074E26" w:rsidP="00081F36">
            <w:r w:rsidRPr="004449E8">
              <w:t>EHC Plans should follow the child through Education.</w:t>
            </w:r>
          </w:p>
        </w:tc>
      </w:tr>
      <w:tr w:rsidR="0009507E" w:rsidTr="006C14F1">
        <w:tc>
          <w:tcPr>
            <w:tcW w:w="729" w:type="dxa"/>
            <w:shd w:val="clear" w:color="auto" w:fill="D9E2F3" w:themeFill="accent1" w:themeFillTint="33"/>
          </w:tcPr>
          <w:p w:rsidR="0009507E" w:rsidRPr="005B536F" w:rsidRDefault="0009507E" w:rsidP="00081F36">
            <w:pPr>
              <w:rPr>
                <w:b/>
              </w:rPr>
            </w:pPr>
            <w:r>
              <w:rPr>
                <w:b/>
              </w:rPr>
              <w:t>5.</w:t>
            </w:r>
            <w:r w:rsidR="006C14F1">
              <w:rPr>
                <w:b/>
              </w:rPr>
              <w:t>3</w:t>
            </w:r>
            <w:r>
              <w:rPr>
                <w:b/>
              </w:rPr>
              <w:t>.2</w:t>
            </w:r>
          </w:p>
        </w:tc>
        <w:tc>
          <w:tcPr>
            <w:tcW w:w="2810" w:type="dxa"/>
          </w:tcPr>
          <w:p w:rsidR="0009507E" w:rsidRPr="006C14F1" w:rsidRDefault="00193CBD" w:rsidP="00081F36">
            <w:r>
              <w:t>Education, Health and Care Plans and Statements maintained under section 234 of the Education Act 1990 and any amendments made to the statement</w:t>
            </w:r>
          </w:p>
        </w:tc>
        <w:tc>
          <w:tcPr>
            <w:tcW w:w="1134" w:type="dxa"/>
            <w:shd w:val="clear" w:color="auto" w:fill="D9E2F3" w:themeFill="accent1" w:themeFillTint="33"/>
          </w:tcPr>
          <w:p w:rsidR="0009507E" w:rsidRDefault="00193CBD" w:rsidP="00081F36">
            <w:r>
              <w:t>Yes</w:t>
            </w:r>
          </w:p>
        </w:tc>
        <w:tc>
          <w:tcPr>
            <w:tcW w:w="2977" w:type="dxa"/>
          </w:tcPr>
          <w:p w:rsidR="0009507E" w:rsidRDefault="00193CBD" w:rsidP="00081F36">
            <w:r>
              <w:t>Education Act 1996. Special Educational Needs and Disability Act 2001 Section 1.</w:t>
            </w:r>
          </w:p>
          <w:p w:rsidR="00193CBD" w:rsidRDefault="00193CBD" w:rsidP="00081F36">
            <w:r>
              <w:t>SEND Reforms 2014</w:t>
            </w:r>
          </w:p>
        </w:tc>
        <w:tc>
          <w:tcPr>
            <w:tcW w:w="2693" w:type="dxa"/>
            <w:shd w:val="clear" w:color="auto" w:fill="D9E2F3" w:themeFill="accent1" w:themeFillTint="33"/>
          </w:tcPr>
          <w:p w:rsidR="0009507E" w:rsidRDefault="00193CBD" w:rsidP="00081F36">
            <w:r>
              <w:t>Date of birth of the pupil plus 25 years (This would normal be retained on the pupil file)</w:t>
            </w:r>
          </w:p>
        </w:tc>
        <w:tc>
          <w:tcPr>
            <w:tcW w:w="4275" w:type="dxa"/>
          </w:tcPr>
          <w:p w:rsidR="0009507E" w:rsidRDefault="00193CBD" w:rsidP="00081F36">
            <w:r>
              <w:t>Secure disposal unless the document is subject to legal hold</w:t>
            </w:r>
          </w:p>
        </w:tc>
      </w:tr>
      <w:tr w:rsidR="0009507E" w:rsidTr="006C14F1">
        <w:tc>
          <w:tcPr>
            <w:tcW w:w="729" w:type="dxa"/>
            <w:shd w:val="clear" w:color="auto" w:fill="D9E2F3" w:themeFill="accent1" w:themeFillTint="33"/>
          </w:tcPr>
          <w:p w:rsidR="0009507E" w:rsidRDefault="0009507E" w:rsidP="00081F36">
            <w:pPr>
              <w:rPr>
                <w:b/>
              </w:rPr>
            </w:pPr>
            <w:r>
              <w:rPr>
                <w:b/>
              </w:rPr>
              <w:t>5.3.3</w:t>
            </w:r>
          </w:p>
        </w:tc>
        <w:tc>
          <w:tcPr>
            <w:tcW w:w="2810" w:type="dxa"/>
          </w:tcPr>
          <w:p w:rsidR="0009507E" w:rsidRPr="006C14F1" w:rsidRDefault="00193CBD" w:rsidP="00081F36">
            <w:r>
              <w:t>Advice and information provided to parents regarding educational needs</w:t>
            </w:r>
          </w:p>
        </w:tc>
        <w:tc>
          <w:tcPr>
            <w:tcW w:w="1134" w:type="dxa"/>
            <w:shd w:val="clear" w:color="auto" w:fill="D9E2F3" w:themeFill="accent1" w:themeFillTint="33"/>
          </w:tcPr>
          <w:p w:rsidR="0009507E" w:rsidRDefault="00193CBD" w:rsidP="00081F36">
            <w:r>
              <w:t>Yes</w:t>
            </w:r>
          </w:p>
        </w:tc>
        <w:tc>
          <w:tcPr>
            <w:tcW w:w="2977" w:type="dxa"/>
          </w:tcPr>
          <w:p w:rsidR="00193CBD" w:rsidRDefault="00193CBD" w:rsidP="00193CBD">
            <w:r>
              <w:t>Education Act 1996. Special Educational Needs and Disability Act 2001 Section 1.</w:t>
            </w:r>
          </w:p>
          <w:p w:rsidR="0009507E" w:rsidRDefault="00193CBD" w:rsidP="00193CBD">
            <w:r>
              <w:t>SEND Reforms 2014</w:t>
            </w:r>
          </w:p>
        </w:tc>
        <w:tc>
          <w:tcPr>
            <w:tcW w:w="2693" w:type="dxa"/>
            <w:shd w:val="clear" w:color="auto" w:fill="D9E2F3" w:themeFill="accent1" w:themeFillTint="33"/>
          </w:tcPr>
          <w:p w:rsidR="0009507E" w:rsidRDefault="00193CBD" w:rsidP="00081F36">
            <w:r>
              <w:t>Date of birth of the pupil plus 25 years (This would normal be retained on the pupil file)</w:t>
            </w:r>
          </w:p>
        </w:tc>
        <w:tc>
          <w:tcPr>
            <w:tcW w:w="4275" w:type="dxa"/>
          </w:tcPr>
          <w:p w:rsidR="0009507E" w:rsidRDefault="00193CBD" w:rsidP="00081F36">
            <w:r>
              <w:t>Secure disposal unless the document is subject to legal hold</w:t>
            </w:r>
          </w:p>
        </w:tc>
      </w:tr>
      <w:tr w:rsidR="006C14F1" w:rsidTr="006C14F1">
        <w:tc>
          <w:tcPr>
            <w:tcW w:w="729" w:type="dxa"/>
            <w:shd w:val="clear" w:color="auto" w:fill="D9E2F3" w:themeFill="accent1" w:themeFillTint="33"/>
          </w:tcPr>
          <w:p w:rsidR="006C14F1" w:rsidRDefault="006C14F1" w:rsidP="00081F36">
            <w:pPr>
              <w:rPr>
                <w:b/>
              </w:rPr>
            </w:pPr>
            <w:r>
              <w:rPr>
                <w:b/>
              </w:rPr>
              <w:lastRenderedPageBreak/>
              <w:t>5.3.4</w:t>
            </w:r>
          </w:p>
        </w:tc>
        <w:tc>
          <w:tcPr>
            <w:tcW w:w="2810" w:type="dxa"/>
          </w:tcPr>
          <w:p w:rsidR="006C14F1" w:rsidRPr="006C14F1" w:rsidRDefault="00193CBD" w:rsidP="00081F36">
            <w:r>
              <w:t>Accessibility strategy</w:t>
            </w:r>
          </w:p>
        </w:tc>
        <w:tc>
          <w:tcPr>
            <w:tcW w:w="1134" w:type="dxa"/>
            <w:shd w:val="clear" w:color="auto" w:fill="D9E2F3" w:themeFill="accent1" w:themeFillTint="33"/>
          </w:tcPr>
          <w:p w:rsidR="006C14F1" w:rsidRDefault="00193CBD" w:rsidP="00081F36">
            <w:r>
              <w:t>Yes</w:t>
            </w:r>
          </w:p>
        </w:tc>
        <w:tc>
          <w:tcPr>
            <w:tcW w:w="2977" w:type="dxa"/>
          </w:tcPr>
          <w:p w:rsidR="00193CBD" w:rsidRDefault="00193CBD" w:rsidP="00193CBD">
            <w:r>
              <w:t>Education Act 1996. Special Educational Needs and Disability Act 2001 Section 1.</w:t>
            </w:r>
          </w:p>
          <w:p w:rsidR="006C14F1" w:rsidRDefault="00193CBD" w:rsidP="00193CBD">
            <w:r>
              <w:t>SEND Reforms 2014</w:t>
            </w:r>
          </w:p>
        </w:tc>
        <w:tc>
          <w:tcPr>
            <w:tcW w:w="2693" w:type="dxa"/>
            <w:shd w:val="clear" w:color="auto" w:fill="D9E2F3" w:themeFill="accent1" w:themeFillTint="33"/>
          </w:tcPr>
          <w:p w:rsidR="006C14F1" w:rsidRDefault="00193CBD" w:rsidP="00081F36">
            <w:r>
              <w:t>Date of birth of the pupil plus 25 years (This would normal be retained on the pupil file)</w:t>
            </w:r>
          </w:p>
        </w:tc>
        <w:tc>
          <w:tcPr>
            <w:tcW w:w="4275" w:type="dxa"/>
          </w:tcPr>
          <w:p w:rsidR="006C14F1" w:rsidRDefault="00193CBD" w:rsidP="00081F36">
            <w:r>
              <w:t>Secure disposal unless the document is subject to legal hold</w:t>
            </w:r>
          </w:p>
        </w:tc>
      </w:tr>
      <w:tr w:rsidR="006C14F1" w:rsidTr="006C14F1">
        <w:tc>
          <w:tcPr>
            <w:tcW w:w="729" w:type="dxa"/>
            <w:shd w:val="clear" w:color="auto" w:fill="D9E2F3" w:themeFill="accent1" w:themeFillTint="33"/>
          </w:tcPr>
          <w:p w:rsidR="006C14F1" w:rsidRDefault="006C14F1" w:rsidP="006C14F1">
            <w:pPr>
              <w:rPr>
                <w:b/>
              </w:rPr>
            </w:pPr>
          </w:p>
        </w:tc>
        <w:tc>
          <w:tcPr>
            <w:tcW w:w="2810" w:type="dxa"/>
          </w:tcPr>
          <w:p w:rsidR="006C14F1" w:rsidRPr="00652633" w:rsidRDefault="006C14F1" w:rsidP="006C14F1">
            <w:pPr>
              <w:rPr>
                <w:b/>
              </w:rPr>
            </w:pPr>
          </w:p>
        </w:tc>
        <w:tc>
          <w:tcPr>
            <w:tcW w:w="1134" w:type="dxa"/>
            <w:shd w:val="clear" w:color="auto" w:fill="D9E2F3" w:themeFill="accent1" w:themeFillTint="33"/>
          </w:tcPr>
          <w:p w:rsidR="006C14F1" w:rsidRDefault="006C14F1" w:rsidP="006C14F1"/>
        </w:tc>
        <w:tc>
          <w:tcPr>
            <w:tcW w:w="2977" w:type="dxa"/>
          </w:tcPr>
          <w:p w:rsidR="006C14F1" w:rsidRDefault="006C14F1" w:rsidP="006C14F1"/>
        </w:tc>
        <w:tc>
          <w:tcPr>
            <w:tcW w:w="2693" w:type="dxa"/>
            <w:shd w:val="clear" w:color="auto" w:fill="D9E2F3" w:themeFill="accent1" w:themeFillTint="33"/>
          </w:tcPr>
          <w:p w:rsidR="006C14F1" w:rsidRDefault="006C14F1" w:rsidP="006C14F1"/>
        </w:tc>
        <w:tc>
          <w:tcPr>
            <w:tcW w:w="4275" w:type="dxa"/>
          </w:tcPr>
          <w:p w:rsidR="006C14F1" w:rsidRDefault="006C14F1" w:rsidP="006C14F1"/>
        </w:tc>
      </w:tr>
    </w:tbl>
    <w:p w:rsidR="00A54644" w:rsidRDefault="00A54644"/>
    <w:p w:rsidR="00A54644" w:rsidRDefault="00A54644">
      <w:r>
        <w:br w:type="page"/>
      </w:r>
    </w:p>
    <w:p w:rsidR="00A54644" w:rsidRPr="00C23165" w:rsidRDefault="00A54644" w:rsidP="00A54644">
      <w:pPr>
        <w:rPr>
          <w:rStyle w:val="Strong"/>
          <w:sz w:val="36"/>
          <w:szCs w:val="36"/>
        </w:rPr>
      </w:pPr>
      <w:r>
        <w:rPr>
          <w:rStyle w:val="Strong"/>
          <w:sz w:val="36"/>
          <w:szCs w:val="36"/>
        </w:rPr>
        <w:lastRenderedPageBreak/>
        <w:t>6. Curriculum Management</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1559"/>
        <w:gridCol w:w="5812"/>
        <w:gridCol w:w="2574"/>
      </w:tblGrid>
      <w:tr w:rsidR="00A54644" w:rsidTr="00081F36">
        <w:trPr>
          <w:tblHeader/>
        </w:trPr>
        <w:tc>
          <w:tcPr>
            <w:tcW w:w="14618" w:type="dxa"/>
            <w:gridSpan w:val="6"/>
          </w:tcPr>
          <w:p w:rsidR="00A54644" w:rsidRDefault="00A54644" w:rsidP="00081F36">
            <w:pPr>
              <w:pStyle w:val="Heading1"/>
              <w:outlineLvl w:val="0"/>
            </w:pPr>
            <w:r>
              <w:t>6.1 Statistics and Management Information</w:t>
            </w:r>
          </w:p>
        </w:tc>
      </w:tr>
      <w:tr w:rsidR="00A54644" w:rsidRPr="00684F5D" w:rsidTr="00CB7090">
        <w:trPr>
          <w:tblHeader/>
        </w:trPr>
        <w:tc>
          <w:tcPr>
            <w:tcW w:w="729" w:type="dxa"/>
            <w:shd w:val="clear" w:color="auto" w:fill="B4C6E7" w:themeFill="accent1" w:themeFillTint="66"/>
          </w:tcPr>
          <w:p w:rsidR="00A54644" w:rsidRDefault="00A54644" w:rsidP="00081F36"/>
        </w:tc>
        <w:tc>
          <w:tcPr>
            <w:tcW w:w="2810" w:type="dxa"/>
            <w:shd w:val="clear" w:color="auto" w:fill="B4C6E7" w:themeFill="accent1" w:themeFillTint="66"/>
          </w:tcPr>
          <w:p w:rsidR="00A54644" w:rsidRPr="00684F5D" w:rsidRDefault="00A54644" w:rsidP="00081F36">
            <w:pPr>
              <w:rPr>
                <w:b/>
              </w:rPr>
            </w:pPr>
            <w:r w:rsidRPr="00684F5D">
              <w:rPr>
                <w:b/>
              </w:rPr>
              <w:t>Basic File Description</w:t>
            </w:r>
          </w:p>
        </w:tc>
        <w:tc>
          <w:tcPr>
            <w:tcW w:w="1134" w:type="dxa"/>
            <w:shd w:val="clear" w:color="auto" w:fill="B4C6E7" w:themeFill="accent1" w:themeFillTint="66"/>
          </w:tcPr>
          <w:p w:rsidR="00A54644" w:rsidRPr="00684F5D" w:rsidRDefault="00A54644" w:rsidP="00081F36">
            <w:pPr>
              <w:rPr>
                <w:b/>
              </w:rPr>
            </w:pPr>
            <w:r w:rsidRPr="00684F5D">
              <w:rPr>
                <w:b/>
              </w:rPr>
              <w:t>Data Protection Issues</w:t>
            </w:r>
          </w:p>
        </w:tc>
        <w:tc>
          <w:tcPr>
            <w:tcW w:w="1559" w:type="dxa"/>
            <w:shd w:val="clear" w:color="auto" w:fill="B4C6E7" w:themeFill="accent1" w:themeFillTint="66"/>
          </w:tcPr>
          <w:p w:rsidR="00A54644" w:rsidRPr="00684F5D" w:rsidRDefault="00A54644" w:rsidP="00081F36">
            <w:pPr>
              <w:rPr>
                <w:b/>
              </w:rPr>
            </w:pPr>
            <w:r w:rsidRPr="00684F5D">
              <w:rPr>
                <w:b/>
              </w:rPr>
              <w:t>Statutory Provisions</w:t>
            </w:r>
          </w:p>
        </w:tc>
        <w:tc>
          <w:tcPr>
            <w:tcW w:w="5812" w:type="dxa"/>
            <w:shd w:val="clear" w:color="auto" w:fill="B4C6E7" w:themeFill="accent1" w:themeFillTint="66"/>
          </w:tcPr>
          <w:p w:rsidR="00A54644" w:rsidRPr="00684F5D" w:rsidRDefault="00A54644" w:rsidP="00081F36">
            <w:pPr>
              <w:rPr>
                <w:b/>
              </w:rPr>
            </w:pPr>
            <w:r w:rsidRPr="00684F5D">
              <w:rPr>
                <w:b/>
              </w:rPr>
              <w:t>Retention Period (operational)</w:t>
            </w:r>
          </w:p>
        </w:tc>
        <w:tc>
          <w:tcPr>
            <w:tcW w:w="2574" w:type="dxa"/>
            <w:shd w:val="clear" w:color="auto" w:fill="B4C6E7" w:themeFill="accent1" w:themeFillTint="66"/>
          </w:tcPr>
          <w:p w:rsidR="00A54644" w:rsidRPr="00684F5D" w:rsidRDefault="00A54644" w:rsidP="00081F36">
            <w:pPr>
              <w:rPr>
                <w:b/>
              </w:rPr>
            </w:pPr>
            <w:r w:rsidRPr="00684F5D">
              <w:rPr>
                <w:b/>
              </w:rPr>
              <w:t xml:space="preserve">Action at the end of the administrative life of the record </w:t>
            </w:r>
          </w:p>
        </w:tc>
      </w:tr>
      <w:tr w:rsidR="00A54644" w:rsidRPr="00BE5C62" w:rsidTr="00CB7090">
        <w:tc>
          <w:tcPr>
            <w:tcW w:w="729" w:type="dxa"/>
            <w:shd w:val="clear" w:color="auto" w:fill="D9E2F3" w:themeFill="accent1" w:themeFillTint="33"/>
          </w:tcPr>
          <w:p w:rsidR="00A54644" w:rsidRPr="005E0698" w:rsidRDefault="00A54644" w:rsidP="00081F36">
            <w:pPr>
              <w:rPr>
                <w:b/>
              </w:rPr>
            </w:pPr>
            <w:r>
              <w:rPr>
                <w:b/>
              </w:rPr>
              <w:t>6</w:t>
            </w:r>
            <w:r w:rsidRPr="005E0698">
              <w:rPr>
                <w:b/>
              </w:rPr>
              <w:t>.</w:t>
            </w:r>
            <w:r>
              <w:rPr>
                <w:b/>
              </w:rPr>
              <w:t>1</w:t>
            </w:r>
            <w:r w:rsidRPr="005E0698">
              <w:rPr>
                <w:b/>
              </w:rPr>
              <w:t>.1</w:t>
            </w:r>
          </w:p>
        </w:tc>
        <w:tc>
          <w:tcPr>
            <w:tcW w:w="2810" w:type="dxa"/>
          </w:tcPr>
          <w:p w:rsidR="00A54644" w:rsidRPr="006C14F1" w:rsidRDefault="00CB7090" w:rsidP="005D39CA">
            <w:r>
              <w:t>Curriculum returns</w:t>
            </w:r>
          </w:p>
        </w:tc>
        <w:tc>
          <w:tcPr>
            <w:tcW w:w="1134" w:type="dxa"/>
            <w:shd w:val="clear" w:color="auto" w:fill="D9E2F3" w:themeFill="accent1" w:themeFillTint="33"/>
          </w:tcPr>
          <w:p w:rsidR="00A54644" w:rsidRDefault="00ED7F80" w:rsidP="00081F36">
            <w:r>
              <w:t>No</w:t>
            </w:r>
          </w:p>
        </w:tc>
        <w:tc>
          <w:tcPr>
            <w:tcW w:w="1559" w:type="dxa"/>
          </w:tcPr>
          <w:p w:rsidR="00A54644" w:rsidRDefault="00A54644" w:rsidP="00081F36"/>
        </w:tc>
        <w:tc>
          <w:tcPr>
            <w:tcW w:w="5812" w:type="dxa"/>
            <w:shd w:val="clear" w:color="auto" w:fill="D9E2F3" w:themeFill="accent1" w:themeFillTint="33"/>
          </w:tcPr>
          <w:p w:rsidR="00A54644" w:rsidRDefault="00ED7F80" w:rsidP="00081F36">
            <w:r>
              <w:t>Current year + 3 years</w:t>
            </w:r>
          </w:p>
        </w:tc>
        <w:tc>
          <w:tcPr>
            <w:tcW w:w="2574" w:type="dxa"/>
          </w:tcPr>
          <w:p w:rsidR="00A54644" w:rsidRPr="00BE5C62" w:rsidRDefault="00DF36A6" w:rsidP="00081F36">
            <w:r>
              <w:t>SECURE DISPOSAL</w:t>
            </w:r>
          </w:p>
        </w:tc>
      </w:tr>
      <w:tr w:rsidR="00A54644" w:rsidTr="00CB7090">
        <w:tc>
          <w:tcPr>
            <w:tcW w:w="729" w:type="dxa"/>
            <w:shd w:val="clear" w:color="auto" w:fill="D9E2F3" w:themeFill="accent1" w:themeFillTint="33"/>
          </w:tcPr>
          <w:p w:rsidR="00A54644" w:rsidRPr="005B536F" w:rsidRDefault="00A54644" w:rsidP="00081F36">
            <w:pPr>
              <w:rPr>
                <w:b/>
              </w:rPr>
            </w:pPr>
            <w:r>
              <w:rPr>
                <w:b/>
              </w:rPr>
              <w:t>6.1.2</w:t>
            </w:r>
          </w:p>
        </w:tc>
        <w:tc>
          <w:tcPr>
            <w:tcW w:w="2810" w:type="dxa"/>
          </w:tcPr>
          <w:p w:rsidR="00A54644" w:rsidRPr="006C14F1" w:rsidRDefault="00A54644" w:rsidP="005D39CA">
            <w:r>
              <w:t>Examination results</w:t>
            </w:r>
          </w:p>
        </w:tc>
        <w:tc>
          <w:tcPr>
            <w:tcW w:w="1134" w:type="dxa"/>
            <w:shd w:val="clear" w:color="auto" w:fill="D9E2F3" w:themeFill="accent1" w:themeFillTint="33"/>
          </w:tcPr>
          <w:p w:rsidR="00A54644" w:rsidRDefault="00DF36A6" w:rsidP="00081F36">
            <w:r>
              <w:t>Yes</w:t>
            </w:r>
          </w:p>
        </w:tc>
        <w:tc>
          <w:tcPr>
            <w:tcW w:w="1559" w:type="dxa"/>
          </w:tcPr>
          <w:p w:rsidR="00A54644" w:rsidRDefault="00A54644" w:rsidP="00081F36"/>
        </w:tc>
        <w:tc>
          <w:tcPr>
            <w:tcW w:w="5812" w:type="dxa"/>
            <w:shd w:val="clear" w:color="auto" w:fill="D9E2F3" w:themeFill="accent1" w:themeFillTint="33"/>
          </w:tcPr>
          <w:p w:rsidR="00A54644" w:rsidRDefault="005D39CA" w:rsidP="00081F36">
            <w:r>
              <w:t>Current years + 6 years</w:t>
            </w:r>
          </w:p>
        </w:tc>
        <w:tc>
          <w:tcPr>
            <w:tcW w:w="2574" w:type="dxa"/>
          </w:tcPr>
          <w:p w:rsidR="00A54644" w:rsidRDefault="00DF36A6" w:rsidP="00081F36">
            <w:r>
              <w:t>SECURE DISPOSAL</w:t>
            </w:r>
          </w:p>
        </w:tc>
      </w:tr>
      <w:tr w:rsidR="00A54644" w:rsidTr="00CB7090">
        <w:tc>
          <w:tcPr>
            <w:tcW w:w="729" w:type="dxa"/>
            <w:shd w:val="clear" w:color="auto" w:fill="D9E2F3" w:themeFill="accent1" w:themeFillTint="33"/>
          </w:tcPr>
          <w:p w:rsidR="00A54644" w:rsidRDefault="00A54644" w:rsidP="00081F36">
            <w:pPr>
              <w:rPr>
                <w:b/>
              </w:rPr>
            </w:pPr>
          </w:p>
        </w:tc>
        <w:tc>
          <w:tcPr>
            <w:tcW w:w="2810" w:type="dxa"/>
          </w:tcPr>
          <w:p w:rsidR="00A54644" w:rsidRPr="006C14F1" w:rsidRDefault="00A54644" w:rsidP="005D39CA">
            <w:r>
              <w:t>SATs records</w:t>
            </w:r>
          </w:p>
        </w:tc>
        <w:tc>
          <w:tcPr>
            <w:tcW w:w="1134" w:type="dxa"/>
            <w:shd w:val="clear" w:color="auto" w:fill="D9E2F3" w:themeFill="accent1" w:themeFillTint="33"/>
          </w:tcPr>
          <w:p w:rsidR="00A54644" w:rsidRDefault="00DF36A6" w:rsidP="00081F36">
            <w:r>
              <w:t>Yes</w:t>
            </w:r>
          </w:p>
        </w:tc>
        <w:tc>
          <w:tcPr>
            <w:tcW w:w="1559" w:type="dxa"/>
          </w:tcPr>
          <w:p w:rsidR="00A54644" w:rsidRDefault="00A54644" w:rsidP="00081F36"/>
        </w:tc>
        <w:tc>
          <w:tcPr>
            <w:tcW w:w="5812" w:type="dxa"/>
            <w:shd w:val="clear" w:color="auto" w:fill="D9E2F3" w:themeFill="accent1" w:themeFillTint="33"/>
          </w:tcPr>
          <w:p w:rsidR="00A54644" w:rsidRDefault="00A54644" w:rsidP="00081F36"/>
        </w:tc>
        <w:tc>
          <w:tcPr>
            <w:tcW w:w="2574" w:type="dxa"/>
          </w:tcPr>
          <w:p w:rsidR="00A54644" w:rsidRDefault="00A54644" w:rsidP="00081F36"/>
        </w:tc>
      </w:tr>
      <w:tr w:rsidR="00A54644" w:rsidTr="00CB7090">
        <w:tc>
          <w:tcPr>
            <w:tcW w:w="729" w:type="dxa"/>
            <w:shd w:val="clear" w:color="auto" w:fill="D9E2F3" w:themeFill="accent1" w:themeFillTint="33"/>
          </w:tcPr>
          <w:p w:rsidR="00A54644" w:rsidRDefault="00A54644" w:rsidP="00081F36">
            <w:pPr>
              <w:rPr>
                <w:b/>
              </w:rPr>
            </w:pPr>
          </w:p>
        </w:tc>
        <w:tc>
          <w:tcPr>
            <w:tcW w:w="2810" w:type="dxa"/>
          </w:tcPr>
          <w:p w:rsidR="00A54644" w:rsidRPr="006C14F1" w:rsidRDefault="00A54644" w:rsidP="005D39CA">
            <w:r>
              <w:t>Results</w:t>
            </w:r>
          </w:p>
        </w:tc>
        <w:tc>
          <w:tcPr>
            <w:tcW w:w="1134" w:type="dxa"/>
            <w:shd w:val="clear" w:color="auto" w:fill="D9E2F3" w:themeFill="accent1" w:themeFillTint="33"/>
          </w:tcPr>
          <w:p w:rsidR="00A54644" w:rsidRDefault="00A54644" w:rsidP="00081F36"/>
        </w:tc>
        <w:tc>
          <w:tcPr>
            <w:tcW w:w="1559" w:type="dxa"/>
          </w:tcPr>
          <w:p w:rsidR="00A54644" w:rsidRDefault="00A54644" w:rsidP="00081F36"/>
        </w:tc>
        <w:tc>
          <w:tcPr>
            <w:tcW w:w="5812" w:type="dxa"/>
            <w:shd w:val="clear" w:color="auto" w:fill="D9E2F3" w:themeFill="accent1" w:themeFillTint="33"/>
          </w:tcPr>
          <w:p w:rsidR="00A54644" w:rsidRDefault="00DF36A6" w:rsidP="00081F36">
            <w:r>
              <w:t>The SATS results should be recorded on the pupils educational file and will therefore be retained until the pupil reaches the age of 25 years.</w:t>
            </w:r>
          </w:p>
          <w:p w:rsidR="00DF36A6" w:rsidRDefault="00DF36A6" w:rsidP="00081F36">
            <w:r>
              <w:t>The school may wish to keep a composite record of all the whole year SATS results.</w:t>
            </w:r>
          </w:p>
          <w:p w:rsidR="00DF36A6" w:rsidRDefault="00DF36A6" w:rsidP="00081F36">
            <w:r>
              <w:t>These could be kept for current year +6 years to allow suitable comparison.</w:t>
            </w:r>
          </w:p>
        </w:tc>
        <w:tc>
          <w:tcPr>
            <w:tcW w:w="2574" w:type="dxa"/>
          </w:tcPr>
          <w:p w:rsidR="00A54644" w:rsidRDefault="00DF36A6" w:rsidP="00081F36">
            <w:r>
              <w:t>SECURE DISPOSAL</w:t>
            </w:r>
          </w:p>
        </w:tc>
      </w:tr>
      <w:tr w:rsidR="00A54644" w:rsidTr="00CB7090">
        <w:tc>
          <w:tcPr>
            <w:tcW w:w="729" w:type="dxa"/>
            <w:shd w:val="clear" w:color="auto" w:fill="D9E2F3" w:themeFill="accent1" w:themeFillTint="33"/>
          </w:tcPr>
          <w:p w:rsidR="00A54644" w:rsidRDefault="00A54644" w:rsidP="00081F36">
            <w:pPr>
              <w:rPr>
                <w:b/>
              </w:rPr>
            </w:pPr>
          </w:p>
        </w:tc>
        <w:tc>
          <w:tcPr>
            <w:tcW w:w="2810" w:type="dxa"/>
          </w:tcPr>
          <w:p w:rsidR="00A54644" w:rsidRPr="004449E8" w:rsidRDefault="00A54644" w:rsidP="005D39CA">
            <w:r w:rsidRPr="004449E8">
              <w:t>Examination papers</w:t>
            </w:r>
            <w:r w:rsidR="004C2E8C" w:rsidRPr="004449E8">
              <w:t>/SATS papers</w:t>
            </w:r>
          </w:p>
        </w:tc>
        <w:tc>
          <w:tcPr>
            <w:tcW w:w="1134" w:type="dxa"/>
            <w:shd w:val="clear" w:color="auto" w:fill="D9E2F3" w:themeFill="accent1" w:themeFillTint="33"/>
          </w:tcPr>
          <w:p w:rsidR="00A54644" w:rsidRPr="004449E8" w:rsidRDefault="00A54644" w:rsidP="00081F36"/>
        </w:tc>
        <w:tc>
          <w:tcPr>
            <w:tcW w:w="1559" w:type="dxa"/>
          </w:tcPr>
          <w:p w:rsidR="00A54644" w:rsidRPr="004449E8" w:rsidRDefault="00A54644" w:rsidP="00081F36"/>
        </w:tc>
        <w:tc>
          <w:tcPr>
            <w:tcW w:w="5812" w:type="dxa"/>
            <w:shd w:val="clear" w:color="auto" w:fill="D9E2F3" w:themeFill="accent1" w:themeFillTint="33"/>
          </w:tcPr>
          <w:p w:rsidR="00A54644" w:rsidRPr="004449E8" w:rsidRDefault="00DF36A6" w:rsidP="00081F36">
            <w:r w:rsidRPr="004449E8">
              <w:t>The examination papers should be kept until any appeals/validation process is complete.</w:t>
            </w:r>
          </w:p>
        </w:tc>
        <w:tc>
          <w:tcPr>
            <w:tcW w:w="2574" w:type="dxa"/>
          </w:tcPr>
          <w:p w:rsidR="00A54644" w:rsidRPr="004449E8" w:rsidRDefault="00DF36A6" w:rsidP="00081F36">
            <w:r w:rsidRPr="004449E8">
              <w:t>SECURE DISPOSAL</w:t>
            </w:r>
          </w:p>
        </w:tc>
      </w:tr>
      <w:tr w:rsidR="00A54644" w:rsidTr="00CB7090">
        <w:tc>
          <w:tcPr>
            <w:tcW w:w="729" w:type="dxa"/>
            <w:shd w:val="clear" w:color="auto" w:fill="D9E2F3" w:themeFill="accent1" w:themeFillTint="33"/>
          </w:tcPr>
          <w:p w:rsidR="00A54644" w:rsidRDefault="00A54644" w:rsidP="00081F36">
            <w:pPr>
              <w:rPr>
                <w:b/>
              </w:rPr>
            </w:pPr>
            <w:r>
              <w:rPr>
                <w:b/>
              </w:rPr>
              <w:t>6.1.3</w:t>
            </w:r>
          </w:p>
        </w:tc>
        <w:tc>
          <w:tcPr>
            <w:tcW w:w="2810" w:type="dxa"/>
          </w:tcPr>
          <w:p w:rsidR="00A54644" w:rsidRPr="004449E8" w:rsidRDefault="005D39CA" w:rsidP="005D39CA">
            <w:r w:rsidRPr="004449E8">
              <w:t>Published Admission Number (PAN) reports</w:t>
            </w:r>
          </w:p>
        </w:tc>
        <w:tc>
          <w:tcPr>
            <w:tcW w:w="1134" w:type="dxa"/>
            <w:shd w:val="clear" w:color="auto" w:fill="D9E2F3" w:themeFill="accent1" w:themeFillTint="33"/>
          </w:tcPr>
          <w:p w:rsidR="00A54644" w:rsidRPr="004449E8" w:rsidRDefault="00E2506C" w:rsidP="00081F36">
            <w:r w:rsidRPr="004449E8">
              <w:t>No</w:t>
            </w:r>
          </w:p>
        </w:tc>
        <w:tc>
          <w:tcPr>
            <w:tcW w:w="1559" w:type="dxa"/>
          </w:tcPr>
          <w:p w:rsidR="00A54644" w:rsidRPr="004449E8" w:rsidRDefault="00E2506C" w:rsidP="00081F36">
            <w:r w:rsidRPr="004449E8">
              <w:t>Admission Code 2014</w:t>
            </w:r>
          </w:p>
        </w:tc>
        <w:tc>
          <w:tcPr>
            <w:tcW w:w="5812" w:type="dxa"/>
            <w:shd w:val="clear" w:color="auto" w:fill="D9E2F3" w:themeFill="accent1" w:themeFillTint="33"/>
          </w:tcPr>
          <w:p w:rsidR="00A54644" w:rsidRPr="004449E8" w:rsidRDefault="00DF36A6" w:rsidP="00081F36">
            <w:r w:rsidRPr="004449E8">
              <w:t>Current year + 6 years</w:t>
            </w:r>
          </w:p>
        </w:tc>
        <w:tc>
          <w:tcPr>
            <w:tcW w:w="2574" w:type="dxa"/>
          </w:tcPr>
          <w:p w:rsidR="00A54644" w:rsidRPr="004449E8" w:rsidRDefault="00DF36A6" w:rsidP="00081F36">
            <w:r w:rsidRPr="004449E8">
              <w:t>SECURE DISPOSAL</w:t>
            </w:r>
          </w:p>
        </w:tc>
      </w:tr>
      <w:tr w:rsidR="00E2506C" w:rsidTr="00CB7090">
        <w:tc>
          <w:tcPr>
            <w:tcW w:w="729" w:type="dxa"/>
            <w:shd w:val="clear" w:color="auto" w:fill="D9E2F3" w:themeFill="accent1" w:themeFillTint="33"/>
          </w:tcPr>
          <w:p w:rsidR="00E2506C" w:rsidRDefault="00E2506C" w:rsidP="00081F36">
            <w:pPr>
              <w:rPr>
                <w:b/>
              </w:rPr>
            </w:pPr>
            <w:r>
              <w:rPr>
                <w:b/>
              </w:rPr>
              <w:t>6.1.4</w:t>
            </w:r>
          </w:p>
        </w:tc>
        <w:tc>
          <w:tcPr>
            <w:tcW w:w="2810" w:type="dxa"/>
          </w:tcPr>
          <w:p w:rsidR="00E2506C" w:rsidRPr="004449E8" w:rsidRDefault="00E2506C" w:rsidP="005D39CA">
            <w:r w:rsidRPr="004449E8">
              <w:t>School re-organisation plans/proposals</w:t>
            </w:r>
          </w:p>
        </w:tc>
        <w:tc>
          <w:tcPr>
            <w:tcW w:w="1134" w:type="dxa"/>
            <w:shd w:val="clear" w:color="auto" w:fill="D9E2F3" w:themeFill="accent1" w:themeFillTint="33"/>
          </w:tcPr>
          <w:p w:rsidR="00E2506C" w:rsidRPr="004449E8" w:rsidRDefault="00E2506C" w:rsidP="00081F36">
            <w:r w:rsidRPr="004449E8">
              <w:t>No</w:t>
            </w:r>
          </w:p>
        </w:tc>
        <w:tc>
          <w:tcPr>
            <w:tcW w:w="1559" w:type="dxa"/>
          </w:tcPr>
          <w:p w:rsidR="00E2506C" w:rsidRPr="004449E8" w:rsidRDefault="00E2506C" w:rsidP="00081F36"/>
        </w:tc>
        <w:tc>
          <w:tcPr>
            <w:tcW w:w="5812" w:type="dxa"/>
            <w:shd w:val="clear" w:color="auto" w:fill="D9E2F3" w:themeFill="accent1" w:themeFillTint="33"/>
          </w:tcPr>
          <w:p w:rsidR="00E2506C" w:rsidRPr="004449E8" w:rsidRDefault="00E2506C" w:rsidP="00081F36">
            <w:r w:rsidRPr="004449E8">
              <w:t>Current year + 3 years</w:t>
            </w:r>
          </w:p>
        </w:tc>
        <w:tc>
          <w:tcPr>
            <w:tcW w:w="2574" w:type="dxa"/>
          </w:tcPr>
          <w:p w:rsidR="00E2506C" w:rsidRPr="004449E8" w:rsidRDefault="00E2506C" w:rsidP="00081F36">
            <w:r w:rsidRPr="004449E8">
              <w:t>SECURE DISPOSAL</w:t>
            </w:r>
          </w:p>
        </w:tc>
      </w:tr>
      <w:tr w:rsidR="00A54644" w:rsidTr="00CB7090">
        <w:tc>
          <w:tcPr>
            <w:tcW w:w="729" w:type="dxa"/>
            <w:shd w:val="clear" w:color="auto" w:fill="D9E2F3" w:themeFill="accent1" w:themeFillTint="33"/>
          </w:tcPr>
          <w:p w:rsidR="00A54644" w:rsidRDefault="00A54644" w:rsidP="00081F36">
            <w:pPr>
              <w:rPr>
                <w:b/>
              </w:rPr>
            </w:pPr>
            <w:r>
              <w:rPr>
                <w:b/>
              </w:rPr>
              <w:t>6.1.</w:t>
            </w:r>
            <w:r w:rsidR="00E2506C">
              <w:rPr>
                <w:b/>
              </w:rPr>
              <w:t>5</w:t>
            </w:r>
          </w:p>
        </w:tc>
        <w:tc>
          <w:tcPr>
            <w:tcW w:w="2810" w:type="dxa"/>
          </w:tcPr>
          <w:p w:rsidR="00A54644" w:rsidRPr="004449E8" w:rsidRDefault="00DF36A6" w:rsidP="005D39CA">
            <w:r w:rsidRPr="004449E8">
              <w:t>Value added and contextual data</w:t>
            </w:r>
          </w:p>
        </w:tc>
        <w:tc>
          <w:tcPr>
            <w:tcW w:w="1134" w:type="dxa"/>
            <w:shd w:val="clear" w:color="auto" w:fill="D9E2F3" w:themeFill="accent1" w:themeFillTint="33"/>
          </w:tcPr>
          <w:p w:rsidR="00A54644" w:rsidRPr="004449E8" w:rsidRDefault="00DF36A6" w:rsidP="00081F36">
            <w:r w:rsidRPr="004449E8">
              <w:t>Yes</w:t>
            </w:r>
          </w:p>
        </w:tc>
        <w:tc>
          <w:tcPr>
            <w:tcW w:w="1559" w:type="dxa"/>
          </w:tcPr>
          <w:p w:rsidR="00A54644" w:rsidRPr="004449E8" w:rsidRDefault="00A54644" w:rsidP="00081F36"/>
        </w:tc>
        <w:tc>
          <w:tcPr>
            <w:tcW w:w="5812" w:type="dxa"/>
            <w:shd w:val="clear" w:color="auto" w:fill="D9E2F3" w:themeFill="accent1" w:themeFillTint="33"/>
          </w:tcPr>
          <w:p w:rsidR="00A54644" w:rsidRPr="004449E8" w:rsidRDefault="00DF36A6" w:rsidP="00081F36">
            <w:r w:rsidRPr="004449E8">
              <w:t>Current year + 6 years</w:t>
            </w:r>
          </w:p>
        </w:tc>
        <w:tc>
          <w:tcPr>
            <w:tcW w:w="2574" w:type="dxa"/>
          </w:tcPr>
          <w:p w:rsidR="00A54644" w:rsidRPr="004449E8" w:rsidRDefault="00DF36A6" w:rsidP="00081F36">
            <w:r w:rsidRPr="004449E8">
              <w:t>SECURE DISPOSAL</w:t>
            </w:r>
          </w:p>
        </w:tc>
      </w:tr>
      <w:tr w:rsidR="00A54644" w:rsidTr="00CB7090">
        <w:tc>
          <w:tcPr>
            <w:tcW w:w="729" w:type="dxa"/>
            <w:shd w:val="clear" w:color="auto" w:fill="D9E2F3" w:themeFill="accent1" w:themeFillTint="33"/>
          </w:tcPr>
          <w:p w:rsidR="00A54644" w:rsidRDefault="00A54644" w:rsidP="00081F36">
            <w:pPr>
              <w:rPr>
                <w:b/>
              </w:rPr>
            </w:pPr>
            <w:r>
              <w:rPr>
                <w:b/>
              </w:rPr>
              <w:t>6.1.</w:t>
            </w:r>
            <w:r w:rsidR="00E2506C">
              <w:rPr>
                <w:b/>
              </w:rPr>
              <w:t>6</w:t>
            </w:r>
          </w:p>
        </w:tc>
        <w:tc>
          <w:tcPr>
            <w:tcW w:w="2810" w:type="dxa"/>
          </w:tcPr>
          <w:p w:rsidR="00A54644" w:rsidRPr="004449E8" w:rsidRDefault="00DF36A6" w:rsidP="005D39CA">
            <w:proofErr w:type="spellStart"/>
            <w:r w:rsidRPr="004449E8">
              <w:t>Self Evaluation</w:t>
            </w:r>
            <w:proofErr w:type="spellEnd"/>
            <w:r w:rsidRPr="004449E8">
              <w:t xml:space="preserve"> Forms</w:t>
            </w:r>
          </w:p>
        </w:tc>
        <w:tc>
          <w:tcPr>
            <w:tcW w:w="1134" w:type="dxa"/>
            <w:shd w:val="clear" w:color="auto" w:fill="D9E2F3" w:themeFill="accent1" w:themeFillTint="33"/>
          </w:tcPr>
          <w:p w:rsidR="00A54644" w:rsidRPr="004449E8" w:rsidRDefault="00DF36A6" w:rsidP="00081F36">
            <w:r w:rsidRPr="004449E8">
              <w:t>Yes</w:t>
            </w:r>
          </w:p>
        </w:tc>
        <w:tc>
          <w:tcPr>
            <w:tcW w:w="1559" w:type="dxa"/>
          </w:tcPr>
          <w:p w:rsidR="00A54644" w:rsidRPr="004449E8" w:rsidRDefault="00A54644" w:rsidP="00081F36"/>
        </w:tc>
        <w:tc>
          <w:tcPr>
            <w:tcW w:w="5812" w:type="dxa"/>
            <w:shd w:val="clear" w:color="auto" w:fill="D9E2F3" w:themeFill="accent1" w:themeFillTint="33"/>
          </w:tcPr>
          <w:p w:rsidR="00A54644" w:rsidRPr="004449E8" w:rsidRDefault="00DF36A6" w:rsidP="00081F36">
            <w:r w:rsidRPr="004449E8">
              <w:t>Current year + 6 years</w:t>
            </w:r>
          </w:p>
        </w:tc>
        <w:tc>
          <w:tcPr>
            <w:tcW w:w="2574" w:type="dxa"/>
          </w:tcPr>
          <w:p w:rsidR="00A54644" w:rsidRPr="004449E8" w:rsidRDefault="00DF36A6" w:rsidP="00081F36">
            <w:r w:rsidRPr="004449E8">
              <w:t>SECURE DISPOSAL</w:t>
            </w:r>
          </w:p>
        </w:tc>
      </w:tr>
      <w:tr w:rsidR="004C2E8C" w:rsidTr="00CB7090">
        <w:tc>
          <w:tcPr>
            <w:tcW w:w="729" w:type="dxa"/>
            <w:shd w:val="clear" w:color="auto" w:fill="D9E2F3" w:themeFill="accent1" w:themeFillTint="33"/>
          </w:tcPr>
          <w:p w:rsidR="004C2E8C" w:rsidRDefault="004C2E8C" w:rsidP="00081F36">
            <w:pPr>
              <w:rPr>
                <w:b/>
              </w:rPr>
            </w:pPr>
            <w:r>
              <w:rPr>
                <w:b/>
              </w:rPr>
              <w:t>6.1.</w:t>
            </w:r>
            <w:r w:rsidR="00E2506C">
              <w:rPr>
                <w:b/>
              </w:rPr>
              <w:t>7</w:t>
            </w:r>
          </w:p>
        </w:tc>
        <w:tc>
          <w:tcPr>
            <w:tcW w:w="2810" w:type="dxa"/>
          </w:tcPr>
          <w:p w:rsidR="004C2E8C" w:rsidRPr="004449E8" w:rsidRDefault="00871F2B" w:rsidP="005D39CA">
            <w:r w:rsidRPr="004449E8">
              <w:t>Internal attainment and progress tracking data</w:t>
            </w:r>
          </w:p>
        </w:tc>
        <w:tc>
          <w:tcPr>
            <w:tcW w:w="1134" w:type="dxa"/>
            <w:shd w:val="clear" w:color="auto" w:fill="D9E2F3" w:themeFill="accent1" w:themeFillTint="33"/>
          </w:tcPr>
          <w:p w:rsidR="004C2E8C" w:rsidRPr="004449E8" w:rsidRDefault="00871F2B" w:rsidP="00081F36">
            <w:r w:rsidRPr="004449E8">
              <w:t>Yes</w:t>
            </w:r>
          </w:p>
        </w:tc>
        <w:tc>
          <w:tcPr>
            <w:tcW w:w="1559" w:type="dxa"/>
          </w:tcPr>
          <w:p w:rsidR="004C2E8C" w:rsidRPr="004449E8" w:rsidRDefault="004C2E8C" w:rsidP="00081F36"/>
        </w:tc>
        <w:tc>
          <w:tcPr>
            <w:tcW w:w="5812" w:type="dxa"/>
            <w:shd w:val="clear" w:color="auto" w:fill="D9E2F3" w:themeFill="accent1" w:themeFillTint="33"/>
          </w:tcPr>
          <w:p w:rsidR="004C2E8C" w:rsidRPr="004449E8" w:rsidRDefault="00871F2B" w:rsidP="00081F36">
            <w:r w:rsidRPr="004449E8">
              <w:t>Current year + 6 years</w:t>
            </w:r>
          </w:p>
        </w:tc>
        <w:tc>
          <w:tcPr>
            <w:tcW w:w="2574" w:type="dxa"/>
          </w:tcPr>
          <w:p w:rsidR="004C2E8C" w:rsidRPr="004449E8" w:rsidRDefault="00871F2B" w:rsidP="00081F36">
            <w:r w:rsidRPr="004449E8">
              <w:t>SECURE DISPOSAL</w:t>
            </w:r>
          </w:p>
        </w:tc>
      </w:tr>
      <w:tr w:rsidR="00A54644" w:rsidTr="00CB7090">
        <w:tc>
          <w:tcPr>
            <w:tcW w:w="729" w:type="dxa"/>
            <w:shd w:val="clear" w:color="auto" w:fill="D9E2F3" w:themeFill="accent1" w:themeFillTint="33"/>
          </w:tcPr>
          <w:p w:rsidR="00A54644" w:rsidRDefault="00A54644" w:rsidP="00A54644">
            <w:pPr>
              <w:rPr>
                <w:b/>
              </w:rPr>
            </w:pPr>
          </w:p>
        </w:tc>
        <w:tc>
          <w:tcPr>
            <w:tcW w:w="2810" w:type="dxa"/>
          </w:tcPr>
          <w:p w:rsidR="00A54644" w:rsidRPr="00652633" w:rsidRDefault="00A54644" w:rsidP="00A54644">
            <w:pPr>
              <w:rPr>
                <w:b/>
              </w:rPr>
            </w:pPr>
          </w:p>
        </w:tc>
        <w:tc>
          <w:tcPr>
            <w:tcW w:w="1134" w:type="dxa"/>
            <w:shd w:val="clear" w:color="auto" w:fill="D9E2F3" w:themeFill="accent1" w:themeFillTint="33"/>
          </w:tcPr>
          <w:p w:rsidR="00A54644" w:rsidRDefault="00A54644" w:rsidP="00A54644"/>
        </w:tc>
        <w:tc>
          <w:tcPr>
            <w:tcW w:w="1559" w:type="dxa"/>
          </w:tcPr>
          <w:p w:rsidR="00A54644" w:rsidRDefault="00A54644" w:rsidP="00A54644"/>
        </w:tc>
        <w:tc>
          <w:tcPr>
            <w:tcW w:w="5812" w:type="dxa"/>
            <w:shd w:val="clear" w:color="auto" w:fill="D9E2F3" w:themeFill="accent1" w:themeFillTint="33"/>
          </w:tcPr>
          <w:p w:rsidR="00A54644" w:rsidRDefault="00A54644" w:rsidP="00A54644"/>
        </w:tc>
        <w:tc>
          <w:tcPr>
            <w:tcW w:w="2574" w:type="dxa"/>
          </w:tcPr>
          <w:p w:rsidR="00A54644" w:rsidRDefault="00A54644" w:rsidP="00A54644"/>
        </w:tc>
      </w:tr>
    </w:tbl>
    <w:p w:rsidR="00CB7090" w:rsidRDefault="00CB7090"/>
    <w:p w:rsidR="00CB7090" w:rsidRDefault="00CB7090">
      <w:r>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1559"/>
        <w:gridCol w:w="5812"/>
        <w:gridCol w:w="2574"/>
      </w:tblGrid>
      <w:tr w:rsidR="00CB7090" w:rsidTr="00081F36">
        <w:trPr>
          <w:tblHeader/>
        </w:trPr>
        <w:tc>
          <w:tcPr>
            <w:tcW w:w="14618" w:type="dxa"/>
            <w:gridSpan w:val="6"/>
          </w:tcPr>
          <w:p w:rsidR="00CB7090" w:rsidRDefault="00CB7090" w:rsidP="00081F36">
            <w:pPr>
              <w:pStyle w:val="Heading1"/>
              <w:outlineLvl w:val="0"/>
            </w:pPr>
            <w:r>
              <w:lastRenderedPageBreak/>
              <w:t>6.2 Implementation and curriculum</w:t>
            </w:r>
          </w:p>
        </w:tc>
      </w:tr>
      <w:tr w:rsidR="00CB7090" w:rsidRPr="00684F5D" w:rsidTr="00081F36">
        <w:trPr>
          <w:tblHeader/>
        </w:trPr>
        <w:tc>
          <w:tcPr>
            <w:tcW w:w="729" w:type="dxa"/>
            <w:shd w:val="clear" w:color="auto" w:fill="B4C6E7" w:themeFill="accent1" w:themeFillTint="66"/>
          </w:tcPr>
          <w:p w:rsidR="00CB7090" w:rsidRDefault="00CB7090" w:rsidP="00081F36"/>
        </w:tc>
        <w:tc>
          <w:tcPr>
            <w:tcW w:w="2810" w:type="dxa"/>
            <w:shd w:val="clear" w:color="auto" w:fill="B4C6E7" w:themeFill="accent1" w:themeFillTint="66"/>
          </w:tcPr>
          <w:p w:rsidR="00CB7090" w:rsidRPr="00684F5D" w:rsidRDefault="00CB7090" w:rsidP="00081F36">
            <w:pPr>
              <w:rPr>
                <w:b/>
              </w:rPr>
            </w:pPr>
            <w:r w:rsidRPr="00684F5D">
              <w:rPr>
                <w:b/>
              </w:rPr>
              <w:t>Basic File Description</w:t>
            </w:r>
          </w:p>
        </w:tc>
        <w:tc>
          <w:tcPr>
            <w:tcW w:w="1134" w:type="dxa"/>
            <w:shd w:val="clear" w:color="auto" w:fill="B4C6E7" w:themeFill="accent1" w:themeFillTint="66"/>
          </w:tcPr>
          <w:p w:rsidR="00CB7090" w:rsidRPr="00684F5D" w:rsidRDefault="00CB7090" w:rsidP="00081F36">
            <w:pPr>
              <w:rPr>
                <w:b/>
              </w:rPr>
            </w:pPr>
            <w:r w:rsidRPr="00684F5D">
              <w:rPr>
                <w:b/>
              </w:rPr>
              <w:t>Data Protection Issues</w:t>
            </w:r>
          </w:p>
        </w:tc>
        <w:tc>
          <w:tcPr>
            <w:tcW w:w="1559" w:type="dxa"/>
            <w:shd w:val="clear" w:color="auto" w:fill="B4C6E7" w:themeFill="accent1" w:themeFillTint="66"/>
          </w:tcPr>
          <w:p w:rsidR="00CB7090" w:rsidRPr="00684F5D" w:rsidRDefault="00CB7090" w:rsidP="00081F36">
            <w:pPr>
              <w:rPr>
                <w:b/>
              </w:rPr>
            </w:pPr>
            <w:r w:rsidRPr="00684F5D">
              <w:rPr>
                <w:b/>
              </w:rPr>
              <w:t>Statutory Provisions</w:t>
            </w:r>
          </w:p>
        </w:tc>
        <w:tc>
          <w:tcPr>
            <w:tcW w:w="5812" w:type="dxa"/>
            <w:shd w:val="clear" w:color="auto" w:fill="B4C6E7" w:themeFill="accent1" w:themeFillTint="66"/>
          </w:tcPr>
          <w:p w:rsidR="00CB7090" w:rsidRPr="00684F5D" w:rsidRDefault="00CB7090" w:rsidP="00081F36">
            <w:pPr>
              <w:rPr>
                <w:b/>
              </w:rPr>
            </w:pPr>
            <w:r w:rsidRPr="00684F5D">
              <w:rPr>
                <w:b/>
              </w:rPr>
              <w:t>Retention Period (operational)</w:t>
            </w:r>
          </w:p>
        </w:tc>
        <w:tc>
          <w:tcPr>
            <w:tcW w:w="2574" w:type="dxa"/>
            <w:shd w:val="clear" w:color="auto" w:fill="B4C6E7" w:themeFill="accent1" w:themeFillTint="66"/>
          </w:tcPr>
          <w:p w:rsidR="00CB7090" w:rsidRPr="00684F5D" w:rsidRDefault="00CB7090" w:rsidP="00081F36">
            <w:pPr>
              <w:rPr>
                <w:b/>
              </w:rPr>
            </w:pPr>
            <w:r w:rsidRPr="00684F5D">
              <w:rPr>
                <w:b/>
              </w:rPr>
              <w:t xml:space="preserve">Action at the end of the administrative life of the record </w:t>
            </w:r>
          </w:p>
        </w:tc>
      </w:tr>
      <w:tr w:rsidR="00CB7090" w:rsidRPr="00BE5C62" w:rsidTr="00081F36">
        <w:tc>
          <w:tcPr>
            <w:tcW w:w="729" w:type="dxa"/>
            <w:shd w:val="clear" w:color="auto" w:fill="D9E2F3" w:themeFill="accent1" w:themeFillTint="33"/>
          </w:tcPr>
          <w:p w:rsidR="00CB7090" w:rsidRPr="005E0698" w:rsidRDefault="00CB7090" w:rsidP="00081F36">
            <w:pPr>
              <w:rPr>
                <w:b/>
              </w:rPr>
            </w:pPr>
            <w:r>
              <w:rPr>
                <w:b/>
              </w:rPr>
              <w:t>6</w:t>
            </w:r>
            <w:r w:rsidRPr="005E0698">
              <w:rPr>
                <w:b/>
              </w:rPr>
              <w:t>.</w:t>
            </w:r>
            <w:r>
              <w:rPr>
                <w:b/>
              </w:rPr>
              <w:t>2</w:t>
            </w:r>
            <w:r w:rsidRPr="005E0698">
              <w:rPr>
                <w:b/>
              </w:rPr>
              <w:t>.1</w:t>
            </w:r>
          </w:p>
        </w:tc>
        <w:tc>
          <w:tcPr>
            <w:tcW w:w="2810" w:type="dxa"/>
          </w:tcPr>
          <w:p w:rsidR="00081F36" w:rsidRPr="006C14F1" w:rsidRDefault="00081F36" w:rsidP="00081F36">
            <w:r>
              <w:t>Schemes of Work</w:t>
            </w:r>
          </w:p>
        </w:tc>
        <w:tc>
          <w:tcPr>
            <w:tcW w:w="1134" w:type="dxa"/>
            <w:shd w:val="clear" w:color="auto" w:fill="D9E2F3" w:themeFill="accent1" w:themeFillTint="33"/>
          </w:tcPr>
          <w:p w:rsidR="00CB7090" w:rsidRDefault="00C63CFA" w:rsidP="00081F36">
            <w:r>
              <w:t>No</w:t>
            </w:r>
          </w:p>
        </w:tc>
        <w:tc>
          <w:tcPr>
            <w:tcW w:w="1559" w:type="dxa"/>
          </w:tcPr>
          <w:p w:rsidR="00CB7090" w:rsidRDefault="00CB7090" w:rsidP="00081F36"/>
        </w:tc>
        <w:tc>
          <w:tcPr>
            <w:tcW w:w="5812" w:type="dxa"/>
            <w:shd w:val="clear" w:color="auto" w:fill="D9E2F3" w:themeFill="accent1" w:themeFillTint="33"/>
          </w:tcPr>
          <w:p w:rsidR="00CB7090" w:rsidRDefault="00BD75CF" w:rsidP="00081F36">
            <w:r>
              <w:t>Current year + 1 year</w:t>
            </w:r>
          </w:p>
        </w:tc>
        <w:tc>
          <w:tcPr>
            <w:tcW w:w="2574" w:type="dxa"/>
          </w:tcPr>
          <w:p w:rsidR="00CB7090" w:rsidRPr="00BE5C62" w:rsidRDefault="00CB7090" w:rsidP="00081F36"/>
        </w:tc>
      </w:tr>
      <w:tr w:rsidR="00CB7090" w:rsidTr="00081F36">
        <w:tc>
          <w:tcPr>
            <w:tcW w:w="729" w:type="dxa"/>
            <w:shd w:val="clear" w:color="auto" w:fill="D9E2F3" w:themeFill="accent1" w:themeFillTint="33"/>
          </w:tcPr>
          <w:p w:rsidR="00CB7090" w:rsidRPr="005B536F" w:rsidRDefault="00CB7090" w:rsidP="00081F36">
            <w:pPr>
              <w:rPr>
                <w:b/>
              </w:rPr>
            </w:pPr>
            <w:r>
              <w:rPr>
                <w:b/>
              </w:rPr>
              <w:t>6.2.2</w:t>
            </w:r>
          </w:p>
        </w:tc>
        <w:tc>
          <w:tcPr>
            <w:tcW w:w="2810" w:type="dxa"/>
          </w:tcPr>
          <w:p w:rsidR="00CB7090" w:rsidRPr="006C14F1" w:rsidRDefault="00081F36" w:rsidP="00CB7090">
            <w:r>
              <w:t>Timetable</w:t>
            </w:r>
          </w:p>
        </w:tc>
        <w:tc>
          <w:tcPr>
            <w:tcW w:w="1134" w:type="dxa"/>
            <w:shd w:val="clear" w:color="auto" w:fill="D9E2F3" w:themeFill="accent1" w:themeFillTint="33"/>
          </w:tcPr>
          <w:p w:rsidR="00CB7090" w:rsidRDefault="00C63CFA" w:rsidP="00081F36">
            <w:r>
              <w:t>No</w:t>
            </w:r>
          </w:p>
        </w:tc>
        <w:tc>
          <w:tcPr>
            <w:tcW w:w="1559" w:type="dxa"/>
          </w:tcPr>
          <w:p w:rsidR="00CB7090" w:rsidRDefault="00CB7090" w:rsidP="00081F36"/>
        </w:tc>
        <w:tc>
          <w:tcPr>
            <w:tcW w:w="5812" w:type="dxa"/>
            <w:shd w:val="clear" w:color="auto" w:fill="D9E2F3" w:themeFill="accent1" w:themeFillTint="33"/>
          </w:tcPr>
          <w:p w:rsidR="00CB7090" w:rsidRDefault="00BD75CF" w:rsidP="00081F36">
            <w:r>
              <w:t>Current year + 1 year</w:t>
            </w:r>
          </w:p>
        </w:tc>
        <w:tc>
          <w:tcPr>
            <w:tcW w:w="2574" w:type="dxa"/>
          </w:tcPr>
          <w:p w:rsidR="00CB7090" w:rsidRDefault="00CB7090" w:rsidP="00081F36"/>
        </w:tc>
      </w:tr>
      <w:tr w:rsidR="00CB7090" w:rsidTr="00081F36">
        <w:tc>
          <w:tcPr>
            <w:tcW w:w="729" w:type="dxa"/>
            <w:shd w:val="clear" w:color="auto" w:fill="D9E2F3" w:themeFill="accent1" w:themeFillTint="33"/>
          </w:tcPr>
          <w:p w:rsidR="00CB7090" w:rsidRDefault="00CB7090" w:rsidP="00081F36">
            <w:pPr>
              <w:rPr>
                <w:b/>
              </w:rPr>
            </w:pPr>
            <w:r>
              <w:rPr>
                <w:b/>
              </w:rPr>
              <w:t>6.2.3</w:t>
            </w:r>
          </w:p>
        </w:tc>
        <w:tc>
          <w:tcPr>
            <w:tcW w:w="2810" w:type="dxa"/>
          </w:tcPr>
          <w:p w:rsidR="00CB7090" w:rsidRPr="00A54644" w:rsidRDefault="00081F36" w:rsidP="00081F36">
            <w:r>
              <w:t xml:space="preserve">Class Record </w:t>
            </w:r>
            <w:r w:rsidR="00131D2F">
              <w:t>B</w:t>
            </w:r>
            <w:r>
              <w:t>ooks</w:t>
            </w:r>
          </w:p>
        </w:tc>
        <w:tc>
          <w:tcPr>
            <w:tcW w:w="1134" w:type="dxa"/>
            <w:shd w:val="clear" w:color="auto" w:fill="D9E2F3" w:themeFill="accent1" w:themeFillTint="33"/>
          </w:tcPr>
          <w:p w:rsidR="00CB7090" w:rsidRDefault="00C63CFA" w:rsidP="00081F36">
            <w:r>
              <w:t>No</w:t>
            </w:r>
          </w:p>
        </w:tc>
        <w:tc>
          <w:tcPr>
            <w:tcW w:w="1559" w:type="dxa"/>
          </w:tcPr>
          <w:p w:rsidR="00CB7090" w:rsidRDefault="00CB7090" w:rsidP="00081F36"/>
        </w:tc>
        <w:tc>
          <w:tcPr>
            <w:tcW w:w="5812" w:type="dxa"/>
            <w:shd w:val="clear" w:color="auto" w:fill="D9E2F3" w:themeFill="accent1" w:themeFillTint="33"/>
          </w:tcPr>
          <w:p w:rsidR="00CB7090" w:rsidRDefault="00BD75CF" w:rsidP="00081F36">
            <w:r>
              <w:t>Current year + 1 year</w:t>
            </w:r>
          </w:p>
        </w:tc>
        <w:tc>
          <w:tcPr>
            <w:tcW w:w="2574" w:type="dxa"/>
          </w:tcPr>
          <w:p w:rsidR="00CB7090" w:rsidRDefault="00CB7090" w:rsidP="00081F36"/>
        </w:tc>
      </w:tr>
      <w:tr w:rsidR="00CB7090" w:rsidTr="00081F36">
        <w:tc>
          <w:tcPr>
            <w:tcW w:w="729" w:type="dxa"/>
            <w:shd w:val="clear" w:color="auto" w:fill="D9E2F3" w:themeFill="accent1" w:themeFillTint="33"/>
          </w:tcPr>
          <w:p w:rsidR="00CB7090" w:rsidRDefault="00CB7090" w:rsidP="00081F36">
            <w:pPr>
              <w:rPr>
                <w:b/>
              </w:rPr>
            </w:pPr>
            <w:r>
              <w:rPr>
                <w:b/>
              </w:rPr>
              <w:t>6.2.4</w:t>
            </w:r>
          </w:p>
        </w:tc>
        <w:tc>
          <w:tcPr>
            <w:tcW w:w="2810" w:type="dxa"/>
          </w:tcPr>
          <w:p w:rsidR="00CB7090" w:rsidRPr="00A54644" w:rsidRDefault="00081F36" w:rsidP="00081F36">
            <w:r>
              <w:t xml:space="preserve">Mark </w:t>
            </w:r>
            <w:r w:rsidR="00131D2F">
              <w:t>B</w:t>
            </w:r>
            <w:r>
              <w:t>ooks</w:t>
            </w:r>
          </w:p>
        </w:tc>
        <w:tc>
          <w:tcPr>
            <w:tcW w:w="1134" w:type="dxa"/>
            <w:shd w:val="clear" w:color="auto" w:fill="D9E2F3" w:themeFill="accent1" w:themeFillTint="33"/>
          </w:tcPr>
          <w:p w:rsidR="00CB7090" w:rsidRDefault="00C63CFA" w:rsidP="00081F36">
            <w:r>
              <w:t>No</w:t>
            </w:r>
          </w:p>
        </w:tc>
        <w:tc>
          <w:tcPr>
            <w:tcW w:w="1559" w:type="dxa"/>
          </w:tcPr>
          <w:p w:rsidR="00CB7090" w:rsidRDefault="00CB7090" w:rsidP="00081F36"/>
        </w:tc>
        <w:tc>
          <w:tcPr>
            <w:tcW w:w="5812" w:type="dxa"/>
            <w:shd w:val="clear" w:color="auto" w:fill="D9E2F3" w:themeFill="accent1" w:themeFillTint="33"/>
          </w:tcPr>
          <w:p w:rsidR="00CB7090" w:rsidRDefault="00BD75CF" w:rsidP="00081F36">
            <w:r>
              <w:t>Current year + 1 year</w:t>
            </w:r>
          </w:p>
        </w:tc>
        <w:tc>
          <w:tcPr>
            <w:tcW w:w="2574" w:type="dxa"/>
          </w:tcPr>
          <w:p w:rsidR="00CB7090" w:rsidRDefault="00CB7090" w:rsidP="00081F36"/>
        </w:tc>
      </w:tr>
      <w:tr w:rsidR="00CB7090" w:rsidTr="00081F36">
        <w:tc>
          <w:tcPr>
            <w:tcW w:w="729" w:type="dxa"/>
            <w:shd w:val="clear" w:color="auto" w:fill="D9E2F3" w:themeFill="accent1" w:themeFillTint="33"/>
          </w:tcPr>
          <w:p w:rsidR="00CB7090" w:rsidRDefault="00CB7090" w:rsidP="00081F36">
            <w:pPr>
              <w:rPr>
                <w:b/>
              </w:rPr>
            </w:pPr>
            <w:r>
              <w:rPr>
                <w:b/>
              </w:rPr>
              <w:t>6.2.5</w:t>
            </w:r>
          </w:p>
        </w:tc>
        <w:tc>
          <w:tcPr>
            <w:tcW w:w="2810" w:type="dxa"/>
          </w:tcPr>
          <w:p w:rsidR="00CB7090" w:rsidRPr="00CB7090" w:rsidRDefault="00081F36" w:rsidP="00081F36">
            <w:r>
              <w:t>Record of homework set</w:t>
            </w:r>
          </w:p>
        </w:tc>
        <w:tc>
          <w:tcPr>
            <w:tcW w:w="1134" w:type="dxa"/>
            <w:shd w:val="clear" w:color="auto" w:fill="D9E2F3" w:themeFill="accent1" w:themeFillTint="33"/>
          </w:tcPr>
          <w:p w:rsidR="00CB7090" w:rsidRDefault="00C63CFA" w:rsidP="00081F36">
            <w:r>
              <w:t>No</w:t>
            </w:r>
          </w:p>
        </w:tc>
        <w:tc>
          <w:tcPr>
            <w:tcW w:w="1559" w:type="dxa"/>
          </w:tcPr>
          <w:p w:rsidR="00CB7090" w:rsidRDefault="00CB7090" w:rsidP="00081F36"/>
        </w:tc>
        <w:tc>
          <w:tcPr>
            <w:tcW w:w="5812" w:type="dxa"/>
            <w:shd w:val="clear" w:color="auto" w:fill="D9E2F3" w:themeFill="accent1" w:themeFillTint="33"/>
          </w:tcPr>
          <w:p w:rsidR="00CB7090" w:rsidRDefault="00BD75CF" w:rsidP="00081F36">
            <w:r>
              <w:t>Current year + 1 year</w:t>
            </w:r>
          </w:p>
        </w:tc>
        <w:tc>
          <w:tcPr>
            <w:tcW w:w="2574" w:type="dxa"/>
          </w:tcPr>
          <w:p w:rsidR="00CB7090" w:rsidRDefault="00CB7090" w:rsidP="00081F36"/>
        </w:tc>
      </w:tr>
      <w:tr w:rsidR="00CB7090" w:rsidTr="00081F36">
        <w:tc>
          <w:tcPr>
            <w:tcW w:w="729" w:type="dxa"/>
            <w:shd w:val="clear" w:color="auto" w:fill="D9E2F3" w:themeFill="accent1" w:themeFillTint="33"/>
          </w:tcPr>
          <w:p w:rsidR="00CB7090" w:rsidRDefault="00CB7090" w:rsidP="00081F36">
            <w:pPr>
              <w:rPr>
                <w:b/>
              </w:rPr>
            </w:pPr>
            <w:r>
              <w:rPr>
                <w:b/>
              </w:rPr>
              <w:t>6.2.6</w:t>
            </w:r>
          </w:p>
        </w:tc>
        <w:tc>
          <w:tcPr>
            <w:tcW w:w="2810" w:type="dxa"/>
          </w:tcPr>
          <w:p w:rsidR="00CB7090" w:rsidRPr="00CB7090" w:rsidRDefault="00081F36" w:rsidP="00081F36">
            <w:r>
              <w:t>Pupils Work</w:t>
            </w:r>
          </w:p>
        </w:tc>
        <w:tc>
          <w:tcPr>
            <w:tcW w:w="1134" w:type="dxa"/>
            <w:shd w:val="clear" w:color="auto" w:fill="D9E2F3" w:themeFill="accent1" w:themeFillTint="33"/>
          </w:tcPr>
          <w:p w:rsidR="00CB7090" w:rsidRDefault="00C63CFA" w:rsidP="00081F36">
            <w:r>
              <w:t>No</w:t>
            </w:r>
          </w:p>
        </w:tc>
        <w:tc>
          <w:tcPr>
            <w:tcW w:w="1559" w:type="dxa"/>
          </w:tcPr>
          <w:p w:rsidR="00CB7090" w:rsidRDefault="00CB7090" w:rsidP="00081F36"/>
        </w:tc>
        <w:tc>
          <w:tcPr>
            <w:tcW w:w="5812" w:type="dxa"/>
            <w:shd w:val="clear" w:color="auto" w:fill="D9E2F3" w:themeFill="accent1" w:themeFillTint="33"/>
          </w:tcPr>
          <w:p w:rsidR="00CB7090" w:rsidRDefault="00BD75CF" w:rsidP="00081F36">
            <w:r>
              <w:t>Where possible pupils work should be returned to the pupil at the end of the academic year if this is not the schools policy then current year + 1 year</w:t>
            </w:r>
          </w:p>
        </w:tc>
        <w:tc>
          <w:tcPr>
            <w:tcW w:w="2574" w:type="dxa"/>
          </w:tcPr>
          <w:p w:rsidR="00CB7090" w:rsidRDefault="00CB7090" w:rsidP="00081F36"/>
        </w:tc>
      </w:tr>
      <w:tr w:rsidR="00CB7090" w:rsidTr="00081F36">
        <w:tc>
          <w:tcPr>
            <w:tcW w:w="729" w:type="dxa"/>
            <w:shd w:val="clear" w:color="auto" w:fill="D9E2F3" w:themeFill="accent1" w:themeFillTint="33"/>
          </w:tcPr>
          <w:p w:rsidR="00CB7090" w:rsidRDefault="00CB7090" w:rsidP="00081F36">
            <w:pPr>
              <w:rPr>
                <w:b/>
              </w:rPr>
            </w:pPr>
          </w:p>
        </w:tc>
        <w:tc>
          <w:tcPr>
            <w:tcW w:w="2810" w:type="dxa"/>
          </w:tcPr>
          <w:p w:rsidR="00CB7090" w:rsidRPr="00652633" w:rsidRDefault="00CB7090" w:rsidP="00081F36">
            <w:pPr>
              <w:rPr>
                <w:b/>
              </w:rPr>
            </w:pPr>
          </w:p>
        </w:tc>
        <w:tc>
          <w:tcPr>
            <w:tcW w:w="1134" w:type="dxa"/>
            <w:shd w:val="clear" w:color="auto" w:fill="D9E2F3" w:themeFill="accent1" w:themeFillTint="33"/>
          </w:tcPr>
          <w:p w:rsidR="00CB7090" w:rsidRDefault="00CB7090" w:rsidP="00081F36"/>
        </w:tc>
        <w:tc>
          <w:tcPr>
            <w:tcW w:w="1559" w:type="dxa"/>
          </w:tcPr>
          <w:p w:rsidR="00CB7090" w:rsidRDefault="00CB7090" w:rsidP="00081F36"/>
        </w:tc>
        <w:tc>
          <w:tcPr>
            <w:tcW w:w="5812" w:type="dxa"/>
            <w:shd w:val="clear" w:color="auto" w:fill="D9E2F3" w:themeFill="accent1" w:themeFillTint="33"/>
          </w:tcPr>
          <w:p w:rsidR="00CB7090" w:rsidRDefault="00CB7090" w:rsidP="00081F36"/>
        </w:tc>
        <w:tc>
          <w:tcPr>
            <w:tcW w:w="2574" w:type="dxa"/>
          </w:tcPr>
          <w:p w:rsidR="00CB7090" w:rsidRDefault="00CB7090" w:rsidP="00081F36"/>
        </w:tc>
      </w:tr>
    </w:tbl>
    <w:p w:rsidR="00CB7090" w:rsidRDefault="00CB7090"/>
    <w:p w:rsidR="00CB7090" w:rsidRDefault="00CB7090">
      <w:r>
        <w:br w:type="page"/>
      </w:r>
    </w:p>
    <w:p w:rsidR="00CB7090" w:rsidRPr="00C23165" w:rsidRDefault="00CB7090" w:rsidP="00CB7090">
      <w:pPr>
        <w:rPr>
          <w:rStyle w:val="Strong"/>
          <w:sz w:val="36"/>
          <w:szCs w:val="36"/>
        </w:rPr>
      </w:pPr>
      <w:r>
        <w:rPr>
          <w:rStyle w:val="Strong"/>
          <w:sz w:val="36"/>
          <w:szCs w:val="36"/>
        </w:rPr>
        <w:lastRenderedPageBreak/>
        <w:t xml:space="preserve">7. </w:t>
      </w:r>
      <w:proofErr w:type="spellStart"/>
      <w:r>
        <w:rPr>
          <w:rStyle w:val="Strong"/>
          <w:sz w:val="36"/>
          <w:szCs w:val="36"/>
        </w:rPr>
        <w:t>Extra Curricular</w:t>
      </w:r>
      <w:proofErr w:type="spellEnd"/>
      <w:r>
        <w:rPr>
          <w:rStyle w:val="Strong"/>
          <w:sz w:val="36"/>
          <w:szCs w:val="36"/>
        </w:rPr>
        <w:t xml:space="preserve"> Activities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4961"/>
        <w:gridCol w:w="2410"/>
        <w:gridCol w:w="2574"/>
      </w:tblGrid>
      <w:tr w:rsidR="00CB7090" w:rsidTr="00081F36">
        <w:trPr>
          <w:tblHeader/>
        </w:trPr>
        <w:tc>
          <w:tcPr>
            <w:tcW w:w="14618" w:type="dxa"/>
            <w:gridSpan w:val="6"/>
          </w:tcPr>
          <w:p w:rsidR="00CB7090" w:rsidRDefault="00CB7090" w:rsidP="00081F36">
            <w:pPr>
              <w:pStyle w:val="Heading1"/>
              <w:outlineLvl w:val="0"/>
            </w:pPr>
            <w:r>
              <w:t>7.1 Education Visits Outside the classroom</w:t>
            </w:r>
          </w:p>
        </w:tc>
      </w:tr>
      <w:tr w:rsidR="00CB7090" w:rsidRPr="00684F5D" w:rsidTr="00CB7090">
        <w:trPr>
          <w:tblHeader/>
        </w:trPr>
        <w:tc>
          <w:tcPr>
            <w:tcW w:w="729" w:type="dxa"/>
            <w:shd w:val="clear" w:color="auto" w:fill="B4C6E7" w:themeFill="accent1" w:themeFillTint="66"/>
          </w:tcPr>
          <w:p w:rsidR="00CB7090" w:rsidRDefault="00CB7090" w:rsidP="00081F36"/>
        </w:tc>
        <w:tc>
          <w:tcPr>
            <w:tcW w:w="2810" w:type="dxa"/>
            <w:shd w:val="clear" w:color="auto" w:fill="B4C6E7" w:themeFill="accent1" w:themeFillTint="66"/>
          </w:tcPr>
          <w:p w:rsidR="00CB7090" w:rsidRPr="00684F5D" w:rsidRDefault="00CB7090" w:rsidP="00081F36">
            <w:pPr>
              <w:rPr>
                <w:b/>
              </w:rPr>
            </w:pPr>
            <w:r w:rsidRPr="00684F5D">
              <w:rPr>
                <w:b/>
              </w:rPr>
              <w:t>Basic File Description</w:t>
            </w:r>
          </w:p>
        </w:tc>
        <w:tc>
          <w:tcPr>
            <w:tcW w:w="1134" w:type="dxa"/>
            <w:shd w:val="clear" w:color="auto" w:fill="B4C6E7" w:themeFill="accent1" w:themeFillTint="66"/>
          </w:tcPr>
          <w:p w:rsidR="00CB7090" w:rsidRPr="00684F5D" w:rsidRDefault="00CB7090" w:rsidP="00081F36">
            <w:pPr>
              <w:rPr>
                <w:b/>
              </w:rPr>
            </w:pPr>
            <w:r w:rsidRPr="00684F5D">
              <w:rPr>
                <w:b/>
              </w:rPr>
              <w:t>Data Protection Issues</w:t>
            </w:r>
          </w:p>
        </w:tc>
        <w:tc>
          <w:tcPr>
            <w:tcW w:w="4961" w:type="dxa"/>
            <w:shd w:val="clear" w:color="auto" w:fill="B4C6E7" w:themeFill="accent1" w:themeFillTint="66"/>
          </w:tcPr>
          <w:p w:rsidR="00CB7090" w:rsidRPr="00684F5D" w:rsidRDefault="00CB7090" w:rsidP="00081F36">
            <w:pPr>
              <w:rPr>
                <w:b/>
              </w:rPr>
            </w:pPr>
            <w:r w:rsidRPr="00684F5D">
              <w:rPr>
                <w:b/>
              </w:rPr>
              <w:t>Statutory Provisions</w:t>
            </w:r>
          </w:p>
        </w:tc>
        <w:tc>
          <w:tcPr>
            <w:tcW w:w="2410" w:type="dxa"/>
            <w:shd w:val="clear" w:color="auto" w:fill="B4C6E7" w:themeFill="accent1" w:themeFillTint="66"/>
          </w:tcPr>
          <w:p w:rsidR="00CB7090" w:rsidRPr="00684F5D" w:rsidRDefault="00CB7090" w:rsidP="00081F36">
            <w:pPr>
              <w:rPr>
                <w:b/>
              </w:rPr>
            </w:pPr>
            <w:r w:rsidRPr="00684F5D">
              <w:rPr>
                <w:b/>
              </w:rPr>
              <w:t>Retention Period (operational)</w:t>
            </w:r>
          </w:p>
        </w:tc>
        <w:tc>
          <w:tcPr>
            <w:tcW w:w="2574" w:type="dxa"/>
            <w:shd w:val="clear" w:color="auto" w:fill="B4C6E7" w:themeFill="accent1" w:themeFillTint="66"/>
          </w:tcPr>
          <w:p w:rsidR="00CB7090" w:rsidRPr="00684F5D" w:rsidRDefault="00CB7090" w:rsidP="00081F36">
            <w:pPr>
              <w:rPr>
                <w:b/>
              </w:rPr>
            </w:pPr>
            <w:r w:rsidRPr="00684F5D">
              <w:rPr>
                <w:b/>
              </w:rPr>
              <w:t xml:space="preserve">Action at the end of the administrative life of the record </w:t>
            </w:r>
          </w:p>
        </w:tc>
      </w:tr>
      <w:tr w:rsidR="00CB7090" w:rsidRPr="00BE5C62" w:rsidTr="00CB7090">
        <w:tc>
          <w:tcPr>
            <w:tcW w:w="729" w:type="dxa"/>
            <w:shd w:val="clear" w:color="auto" w:fill="D9E2F3" w:themeFill="accent1" w:themeFillTint="33"/>
          </w:tcPr>
          <w:p w:rsidR="00CB7090" w:rsidRPr="005E0698" w:rsidRDefault="00CB7090" w:rsidP="00081F36">
            <w:pPr>
              <w:rPr>
                <w:b/>
              </w:rPr>
            </w:pPr>
            <w:r>
              <w:rPr>
                <w:b/>
              </w:rPr>
              <w:t>7</w:t>
            </w:r>
            <w:r w:rsidRPr="005E0698">
              <w:rPr>
                <w:b/>
              </w:rPr>
              <w:t>.</w:t>
            </w:r>
            <w:r>
              <w:rPr>
                <w:b/>
              </w:rPr>
              <w:t>1</w:t>
            </w:r>
            <w:r w:rsidRPr="005E0698">
              <w:rPr>
                <w:b/>
              </w:rPr>
              <w:t>.1</w:t>
            </w:r>
          </w:p>
        </w:tc>
        <w:tc>
          <w:tcPr>
            <w:tcW w:w="2810" w:type="dxa"/>
          </w:tcPr>
          <w:p w:rsidR="00CB7090" w:rsidRPr="006C14F1" w:rsidRDefault="00164CD2" w:rsidP="00081F36">
            <w:r>
              <w:t xml:space="preserve">Records created by schools </w:t>
            </w:r>
            <w:r w:rsidR="004914D9">
              <w:t>to obtain approval to run an Educational Visit outside the Classroom</w:t>
            </w:r>
            <w:r w:rsidR="003942F0">
              <w:t xml:space="preserve"> – Primary Schools</w:t>
            </w:r>
          </w:p>
        </w:tc>
        <w:tc>
          <w:tcPr>
            <w:tcW w:w="1134" w:type="dxa"/>
            <w:shd w:val="clear" w:color="auto" w:fill="D9E2F3" w:themeFill="accent1" w:themeFillTint="33"/>
          </w:tcPr>
          <w:p w:rsidR="00CB7090" w:rsidRDefault="003942F0" w:rsidP="00081F36">
            <w:r>
              <w:t>No</w:t>
            </w:r>
          </w:p>
        </w:tc>
        <w:tc>
          <w:tcPr>
            <w:tcW w:w="4961" w:type="dxa"/>
          </w:tcPr>
          <w:p w:rsidR="00CB7090" w:rsidRDefault="00BA36C1" w:rsidP="00081F36">
            <w:r>
              <w:t xml:space="preserve">Outdoor Education Advisers Panel National Guidance website </w:t>
            </w:r>
            <w:hyperlink r:id="rId5" w:history="1">
              <w:r w:rsidRPr="009C53F9">
                <w:rPr>
                  <w:rStyle w:val="Hyperlink"/>
                </w:rPr>
                <w:t>http://oeapng.info</w:t>
              </w:r>
            </w:hyperlink>
            <w:r>
              <w:t xml:space="preserve"> specifically Section 3 – Legal Framework and Employer Systems</w:t>
            </w:r>
            <w:r w:rsidR="00311B7E">
              <w:t xml:space="preserve"> and Section 4 – Good Practice</w:t>
            </w:r>
          </w:p>
        </w:tc>
        <w:tc>
          <w:tcPr>
            <w:tcW w:w="2410" w:type="dxa"/>
            <w:shd w:val="clear" w:color="auto" w:fill="D9E2F3" w:themeFill="accent1" w:themeFillTint="33"/>
          </w:tcPr>
          <w:p w:rsidR="00CB7090" w:rsidRDefault="00FD26DF" w:rsidP="00081F36">
            <w:r>
              <w:t>Date of visit + 14 years</w:t>
            </w:r>
          </w:p>
        </w:tc>
        <w:tc>
          <w:tcPr>
            <w:tcW w:w="2574" w:type="dxa"/>
          </w:tcPr>
          <w:p w:rsidR="00CB7090" w:rsidRPr="00BE5C62" w:rsidRDefault="00854269" w:rsidP="00081F36">
            <w:r>
              <w:t>SECURE DISPOSAL</w:t>
            </w:r>
          </w:p>
        </w:tc>
      </w:tr>
      <w:tr w:rsidR="00CB7090" w:rsidTr="00CB7090">
        <w:tc>
          <w:tcPr>
            <w:tcW w:w="729" w:type="dxa"/>
            <w:shd w:val="clear" w:color="auto" w:fill="D9E2F3" w:themeFill="accent1" w:themeFillTint="33"/>
          </w:tcPr>
          <w:p w:rsidR="00CB7090" w:rsidRPr="005B536F" w:rsidRDefault="00CB7090" w:rsidP="00081F36">
            <w:pPr>
              <w:rPr>
                <w:b/>
              </w:rPr>
            </w:pPr>
            <w:r>
              <w:rPr>
                <w:b/>
              </w:rPr>
              <w:t>7.1.2</w:t>
            </w:r>
          </w:p>
        </w:tc>
        <w:tc>
          <w:tcPr>
            <w:tcW w:w="2810" w:type="dxa"/>
          </w:tcPr>
          <w:p w:rsidR="00CB7090" w:rsidRPr="006C14F1" w:rsidRDefault="00FD26DF" w:rsidP="00CB7090">
            <w:r>
              <w:t>Records created by schools to obtain approval to run an Educational Visit outside the Classroom – Secondary Schools</w:t>
            </w:r>
          </w:p>
        </w:tc>
        <w:tc>
          <w:tcPr>
            <w:tcW w:w="1134" w:type="dxa"/>
            <w:shd w:val="clear" w:color="auto" w:fill="D9E2F3" w:themeFill="accent1" w:themeFillTint="33"/>
          </w:tcPr>
          <w:p w:rsidR="00CB7090" w:rsidRDefault="003942F0" w:rsidP="00081F36">
            <w:r>
              <w:t>No</w:t>
            </w:r>
          </w:p>
        </w:tc>
        <w:tc>
          <w:tcPr>
            <w:tcW w:w="4961" w:type="dxa"/>
          </w:tcPr>
          <w:p w:rsidR="00CB7090" w:rsidRDefault="00311B7E" w:rsidP="00081F36">
            <w:r>
              <w:t xml:space="preserve">Outdoor Education Advisers Panel National Guidance website </w:t>
            </w:r>
            <w:hyperlink r:id="rId6" w:history="1">
              <w:r w:rsidRPr="009C53F9">
                <w:rPr>
                  <w:rStyle w:val="Hyperlink"/>
                </w:rPr>
                <w:t>http://oeapng.info</w:t>
              </w:r>
            </w:hyperlink>
            <w:r>
              <w:t xml:space="preserve"> specifically Section 3 – Legal </w:t>
            </w:r>
          </w:p>
          <w:p w:rsidR="00311B7E" w:rsidRDefault="00311B7E" w:rsidP="00081F36">
            <w:r>
              <w:t>Framework and Employer Systems and Section 4 – Good Practice</w:t>
            </w:r>
          </w:p>
        </w:tc>
        <w:tc>
          <w:tcPr>
            <w:tcW w:w="2410" w:type="dxa"/>
            <w:shd w:val="clear" w:color="auto" w:fill="D9E2F3" w:themeFill="accent1" w:themeFillTint="33"/>
          </w:tcPr>
          <w:p w:rsidR="00CB7090" w:rsidRDefault="00FD26DF" w:rsidP="00081F36">
            <w:r>
              <w:t>Date of visit + 10 years</w:t>
            </w:r>
          </w:p>
        </w:tc>
        <w:tc>
          <w:tcPr>
            <w:tcW w:w="2574" w:type="dxa"/>
          </w:tcPr>
          <w:p w:rsidR="00CB7090" w:rsidRDefault="00854269" w:rsidP="00081F36">
            <w:r>
              <w:t>SECURE DISPOSAL</w:t>
            </w:r>
          </w:p>
        </w:tc>
      </w:tr>
      <w:tr w:rsidR="00CB7090" w:rsidTr="00CB7090">
        <w:tc>
          <w:tcPr>
            <w:tcW w:w="729" w:type="dxa"/>
            <w:shd w:val="clear" w:color="auto" w:fill="D9E2F3" w:themeFill="accent1" w:themeFillTint="33"/>
          </w:tcPr>
          <w:p w:rsidR="00CB7090" w:rsidRDefault="00CB7090" w:rsidP="00081F36">
            <w:pPr>
              <w:rPr>
                <w:b/>
              </w:rPr>
            </w:pPr>
            <w:r>
              <w:rPr>
                <w:b/>
              </w:rPr>
              <w:t>7.1.3</w:t>
            </w:r>
          </w:p>
        </w:tc>
        <w:tc>
          <w:tcPr>
            <w:tcW w:w="2810" w:type="dxa"/>
          </w:tcPr>
          <w:p w:rsidR="00CB7090" w:rsidRPr="00A54644" w:rsidRDefault="00FD26DF" w:rsidP="00081F36">
            <w:r>
              <w:t>Parental consent forms for school trips where there has been no major incident</w:t>
            </w:r>
          </w:p>
        </w:tc>
        <w:tc>
          <w:tcPr>
            <w:tcW w:w="1134" w:type="dxa"/>
            <w:shd w:val="clear" w:color="auto" w:fill="D9E2F3" w:themeFill="accent1" w:themeFillTint="33"/>
          </w:tcPr>
          <w:p w:rsidR="00CB7090" w:rsidRDefault="003942F0" w:rsidP="00081F36">
            <w:r>
              <w:t>Yes</w:t>
            </w:r>
          </w:p>
        </w:tc>
        <w:tc>
          <w:tcPr>
            <w:tcW w:w="4961" w:type="dxa"/>
          </w:tcPr>
          <w:p w:rsidR="00CB7090" w:rsidRDefault="00CB7090" w:rsidP="00081F36"/>
        </w:tc>
        <w:tc>
          <w:tcPr>
            <w:tcW w:w="2410" w:type="dxa"/>
            <w:shd w:val="clear" w:color="auto" w:fill="D9E2F3" w:themeFill="accent1" w:themeFillTint="33"/>
          </w:tcPr>
          <w:p w:rsidR="00CB7090" w:rsidRDefault="00FD26DF" w:rsidP="00081F36">
            <w:r>
              <w:t>Conclusion of the trip</w:t>
            </w:r>
          </w:p>
        </w:tc>
        <w:tc>
          <w:tcPr>
            <w:tcW w:w="2574" w:type="dxa"/>
          </w:tcPr>
          <w:p w:rsidR="00CB7090" w:rsidRDefault="00854269" w:rsidP="00081F36">
            <w:r>
              <w:t xml:space="preserve">Although the consent forms could be retained for DOB +22 years, the requirement for them being needed is low and most schools do not </w:t>
            </w:r>
          </w:p>
          <w:p w:rsidR="00854269" w:rsidRDefault="00854269" w:rsidP="00081F36">
            <w:r>
              <w:t xml:space="preserve">have the storage capacity </w:t>
            </w:r>
          </w:p>
          <w:p w:rsidR="00854269" w:rsidRDefault="00854269" w:rsidP="00081F36">
            <w:r>
              <w:t>to retain every single consent form issued by the school for this period of time</w:t>
            </w:r>
          </w:p>
        </w:tc>
      </w:tr>
      <w:tr w:rsidR="00CB7090" w:rsidTr="00CB7090">
        <w:tc>
          <w:tcPr>
            <w:tcW w:w="729" w:type="dxa"/>
            <w:shd w:val="clear" w:color="auto" w:fill="D9E2F3" w:themeFill="accent1" w:themeFillTint="33"/>
          </w:tcPr>
          <w:p w:rsidR="00CB7090" w:rsidRDefault="00CB7090" w:rsidP="00081F36">
            <w:pPr>
              <w:rPr>
                <w:b/>
              </w:rPr>
            </w:pPr>
            <w:r>
              <w:rPr>
                <w:b/>
              </w:rPr>
              <w:t>7.1.4</w:t>
            </w:r>
          </w:p>
        </w:tc>
        <w:tc>
          <w:tcPr>
            <w:tcW w:w="2810" w:type="dxa"/>
          </w:tcPr>
          <w:p w:rsidR="00CB7090" w:rsidRPr="00A54644" w:rsidRDefault="003942F0" w:rsidP="00081F36">
            <w:r>
              <w:t>Parental permission slips</w:t>
            </w:r>
            <w:r w:rsidR="00E84EEF">
              <w:t xml:space="preserve"> for school trips – where there has been a major incident</w:t>
            </w:r>
          </w:p>
        </w:tc>
        <w:tc>
          <w:tcPr>
            <w:tcW w:w="1134" w:type="dxa"/>
            <w:shd w:val="clear" w:color="auto" w:fill="D9E2F3" w:themeFill="accent1" w:themeFillTint="33"/>
          </w:tcPr>
          <w:p w:rsidR="00CB7090" w:rsidRDefault="003942F0" w:rsidP="00081F36">
            <w:r>
              <w:t>Yes</w:t>
            </w:r>
          </w:p>
        </w:tc>
        <w:tc>
          <w:tcPr>
            <w:tcW w:w="4961" w:type="dxa"/>
          </w:tcPr>
          <w:p w:rsidR="00CB7090" w:rsidRDefault="00E84EEF" w:rsidP="00081F36">
            <w:r>
              <w:t>Limitation Act 1980 (Section 2)</w:t>
            </w:r>
          </w:p>
        </w:tc>
        <w:tc>
          <w:tcPr>
            <w:tcW w:w="2410" w:type="dxa"/>
            <w:shd w:val="clear" w:color="auto" w:fill="D9E2F3" w:themeFill="accent1" w:themeFillTint="33"/>
          </w:tcPr>
          <w:p w:rsidR="00CB7090" w:rsidRDefault="00E84EEF" w:rsidP="00081F36">
            <w:r>
              <w:t>DOB of the pupil involved in the incident + 25 years</w:t>
            </w:r>
          </w:p>
          <w:p w:rsidR="00E84EEF" w:rsidRDefault="00E84EEF" w:rsidP="00081F36">
            <w:r>
              <w:t>The permission slips for all the pupils on the trip need to be retained to show that the rules had been followed for all pupils</w:t>
            </w:r>
          </w:p>
        </w:tc>
        <w:tc>
          <w:tcPr>
            <w:tcW w:w="2574" w:type="dxa"/>
          </w:tcPr>
          <w:p w:rsidR="00CB7090" w:rsidRDefault="00CB7090" w:rsidP="00081F36"/>
        </w:tc>
      </w:tr>
      <w:tr w:rsidR="00CB7090" w:rsidTr="00CB7090">
        <w:tc>
          <w:tcPr>
            <w:tcW w:w="729" w:type="dxa"/>
            <w:shd w:val="clear" w:color="auto" w:fill="D9E2F3" w:themeFill="accent1" w:themeFillTint="33"/>
          </w:tcPr>
          <w:p w:rsidR="00CB7090" w:rsidRDefault="00CB7090" w:rsidP="00081F36">
            <w:pPr>
              <w:rPr>
                <w:b/>
              </w:rPr>
            </w:pPr>
          </w:p>
        </w:tc>
        <w:tc>
          <w:tcPr>
            <w:tcW w:w="2810" w:type="dxa"/>
          </w:tcPr>
          <w:p w:rsidR="00CB7090" w:rsidRPr="00652633" w:rsidRDefault="00CB7090" w:rsidP="00081F36">
            <w:pPr>
              <w:rPr>
                <w:b/>
              </w:rPr>
            </w:pPr>
          </w:p>
        </w:tc>
        <w:tc>
          <w:tcPr>
            <w:tcW w:w="1134" w:type="dxa"/>
            <w:shd w:val="clear" w:color="auto" w:fill="D9E2F3" w:themeFill="accent1" w:themeFillTint="33"/>
          </w:tcPr>
          <w:p w:rsidR="00CB7090" w:rsidRDefault="00CB7090" w:rsidP="00081F36"/>
        </w:tc>
        <w:tc>
          <w:tcPr>
            <w:tcW w:w="4961" w:type="dxa"/>
          </w:tcPr>
          <w:p w:rsidR="00CB7090" w:rsidRDefault="00CB7090" w:rsidP="00081F36"/>
        </w:tc>
        <w:tc>
          <w:tcPr>
            <w:tcW w:w="2410" w:type="dxa"/>
            <w:shd w:val="clear" w:color="auto" w:fill="D9E2F3" w:themeFill="accent1" w:themeFillTint="33"/>
          </w:tcPr>
          <w:p w:rsidR="00CB7090" w:rsidRDefault="00CB7090" w:rsidP="00081F36"/>
        </w:tc>
        <w:tc>
          <w:tcPr>
            <w:tcW w:w="2574" w:type="dxa"/>
          </w:tcPr>
          <w:p w:rsidR="00CB7090" w:rsidRDefault="00CB7090" w:rsidP="00081F36"/>
        </w:tc>
      </w:tr>
    </w:tbl>
    <w:p w:rsidR="00CB7090" w:rsidRDefault="00CB7090">
      <w:r>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1276"/>
        <w:gridCol w:w="6095"/>
        <w:gridCol w:w="2574"/>
      </w:tblGrid>
      <w:tr w:rsidR="00CB7090" w:rsidTr="00081F36">
        <w:trPr>
          <w:tblHeader/>
        </w:trPr>
        <w:tc>
          <w:tcPr>
            <w:tcW w:w="14618" w:type="dxa"/>
            <w:gridSpan w:val="6"/>
          </w:tcPr>
          <w:p w:rsidR="00CB7090" w:rsidRDefault="00CB7090" w:rsidP="00081F36">
            <w:pPr>
              <w:pStyle w:val="Heading1"/>
              <w:outlineLvl w:val="0"/>
            </w:pPr>
            <w:r>
              <w:lastRenderedPageBreak/>
              <w:t>7.2 Walking bus</w:t>
            </w:r>
          </w:p>
        </w:tc>
      </w:tr>
      <w:tr w:rsidR="00CB7090" w:rsidRPr="00684F5D" w:rsidTr="004C47F0">
        <w:trPr>
          <w:tblHeader/>
        </w:trPr>
        <w:tc>
          <w:tcPr>
            <w:tcW w:w="729" w:type="dxa"/>
            <w:shd w:val="clear" w:color="auto" w:fill="B4C6E7" w:themeFill="accent1" w:themeFillTint="66"/>
          </w:tcPr>
          <w:p w:rsidR="00CB7090" w:rsidRDefault="00CB7090" w:rsidP="00081F36"/>
        </w:tc>
        <w:tc>
          <w:tcPr>
            <w:tcW w:w="2810" w:type="dxa"/>
            <w:shd w:val="clear" w:color="auto" w:fill="B4C6E7" w:themeFill="accent1" w:themeFillTint="66"/>
          </w:tcPr>
          <w:p w:rsidR="00CB7090" w:rsidRPr="00684F5D" w:rsidRDefault="00CB7090" w:rsidP="00081F36">
            <w:pPr>
              <w:rPr>
                <w:b/>
              </w:rPr>
            </w:pPr>
            <w:r w:rsidRPr="00684F5D">
              <w:rPr>
                <w:b/>
              </w:rPr>
              <w:t>Basic File Description</w:t>
            </w:r>
          </w:p>
        </w:tc>
        <w:tc>
          <w:tcPr>
            <w:tcW w:w="1134" w:type="dxa"/>
            <w:shd w:val="clear" w:color="auto" w:fill="B4C6E7" w:themeFill="accent1" w:themeFillTint="66"/>
          </w:tcPr>
          <w:p w:rsidR="00CB7090" w:rsidRPr="00684F5D" w:rsidRDefault="00CB7090" w:rsidP="00081F36">
            <w:pPr>
              <w:rPr>
                <w:b/>
              </w:rPr>
            </w:pPr>
            <w:r w:rsidRPr="00684F5D">
              <w:rPr>
                <w:b/>
              </w:rPr>
              <w:t>Data Protection Issues</w:t>
            </w:r>
          </w:p>
        </w:tc>
        <w:tc>
          <w:tcPr>
            <w:tcW w:w="1276" w:type="dxa"/>
            <w:shd w:val="clear" w:color="auto" w:fill="B4C6E7" w:themeFill="accent1" w:themeFillTint="66"/>
          </w:tcPr>
          <w:p w:rsidR="00CB7090" w:rsidRPr="00684F5D" w:rsidRDefault="00CB7090" w:rsidP="00081F36">
            <w:pPr>
              <w:rPr>
                <w:b/>
              </w:rPr>
            </w:pPr>
            <w:r w:rsidRPr="00684F5D">
              <w:rPr>
                <w:b/>
              </w:rPr>
              <w:t>Statutory Provisions</w:t>
            </w:r>
          </w:p>
        </w:tc>
        <w:tc>
          <w:tcPr>
            <w:tcW w:w="6095" w:type="dxa"/>
            <w:shd w:val="clear" w:color="auto" w:fill="B4C6E7" w:themeFill="accent1" w:themeFillTint="66"/>
          </w:tcPr>
          <w:p w:rsidR="00CB7090" w:rsidRPr="00684F5D" w:rsidRDefault="00CB7090" w:rsidP="00081F36">
            <w:pPr>
              <w:rPr>
                <w:b/>
              </w:rPr>
            </w:pPr>
            <w:r w:rsidRPr="00684F5D">
              <w:rPr>
                <w:b/>
              </w:rPr>
              <w:t>Retention Period (operational)</w:t>
            </w:r>
          </w:p>
        </w:tc>
        <w:tc>
          <w:tcPr>
            <w:tcW w:w="2574" w:type="dxa"/>
            <w:shd w:val="clear" w:color="auto" w:fill="B4C6E7" w:themeFill="accent1" w:themeFillTint="66"/>
          </w:tcPr>
          <w:p w:rsidR="00CB7090" w:rsidRPr="00684F5D" w:rsidRDefault="00CB7090" w:rsidP="00081F36">
            <w:pPr>
              <w:rPr>
                <w:b/>
              </w:rPr>
            </w:pPr>
            <w:r w:rsidRPr="00684F5D">
              <w:rPr>
                <w:b/>
              </w:rPr>
              <w:t xml:space="preserve">Action at the end of the administrative life of the record </w:t>
            </w:r>
          </w:p>
        </w:tc>
      </w:tr>
      <w:tr w:rsidR="00CB7090" w:rsidRPr="00BE5C62" w:rsidTr="004C47F0">
        <w:tc>
          <w:tcPr>
            <w:tcW w:w="729" w:type="dxa"/>
            <w:shd w:val="clear" w:color="auto" w:fill="D9E2F3" w:themeFill="accent1" w:themeFillTint="33"/>
          </w:tcPr>
          <w:p w:rsidR="00CB7090" w:rsidRPr="005E0698" w:rsidRDefault="00CB7090" w:rsidP="00081F36">
            <w:pPr>
              <w:rPr>
                <w:b/>
              </w:rPr>
            </w:pPr>
            <w:r>
              <w:rPr>
                <w:b/>
              </w:rPr>
              <w:t>7</w:t>
            </w:r>
            <w:r w:rsidRPr="005E0698">
              <w:rPr>
                <w:b/>
              </w:rPr>
              <w:t>.</w:t>
            </w:r>
            <w:r>
              <w:rPr>
                <w:b/>
              </w:rPr>
              <w:t>2</w:t>
            </w:r>
            <w:r w:rsidRPr="005E0698">
              <w:rPr>
                <w:b/>
              </w:rPr>
              <w:t>.1</w:t>
            </w:r>
          </w:p>
        </w:tc>
        <w:tc>
          <w:tcPr>
            <w:tcW w:w="2810" w:type="dxa"/>
          </w:tcPr>
          <w:p w:rsidR="00CB7090" w:rsidRPr="006C14F1" w:rsidRDefault="004A599E" w:rsidP="00081F36">
            <w:r>
              <w:t>Walking Bus Registers</w:t>
            </w:r>
          </w:p>
        </w:tc>
        <w:tc>
          <w:tcPr>
            <w:tcW w:w="1134" w:type="dxa"/>
            <w:shd w:val="clear" w:color="auto" w:fill="D9E2F3" w:themeFill="accent1" w:themeFillTint="33"/>
          </w:tcPr>
          <w:p w:rsidR="00CB7090" w:rsidRDefault="004A599E" w:rsidP="00081F36">
            <w:r>
              <w:t>Yes</w:t>
            </w:r>
          </w:p>
        </w:tc>
        <w:tc>
          <w:tcPr>
            <w:tcW w:w="1276" w:type="dxa"/>
          </w:tcPr>
          <w:p w:rsidR="00CB7090" w:rsidRDefault="00CB7090" w:rsidP="00081F36"/>
        </w:tc>
        <w:tc>
          <w:tcPr>
            <w:tcW w:w="6095" w:type="dxa"/>
            <w:shd w:val="clear" w:color="auto" w:fill="D9E2F3" w:themeFill="accent1" w:themeFillTint="33"/>
          </w:tcPr>
          <w:p w:rsidR="00CB7090" w:rsidRDefault="004C47F0" w:rsidP="00081F36">
            <w:r>
              <w:t>Date of register + 3 years</w:t>
            </w:r>
          </w:p>
          <w:p w:rsidR="004C47F0" w:rsidRDefault="004C47F0" w:rsidP="00081F36">
            <w:r>
              <w:t>This takes into account the fact that if there is an incident requiring an accident report the register will be submitted with the accident report and kept for the period of time required for accident reporting</w:t>
            </w:r>
          </w:p>
        </w:tc>
        <w:tc>
          <w:tcPr>
            <w:tcW w:w="2574" w:type="dxa"/>
          </w:tcPr>
          <w:p w:rsidR="00727A82" w:rsidRPr="00BE5C62" w:rsidRDefault="00727A82" w:rsidP="00081F36">
            <w:r>
              <w:t>SECURE DISPOSAL(If these documents are retained electronically any back-up copies should be destroyed at the same time)</w:t>
            </w:r>
          </w:p>
        </w:tc>
      </w:tr>
      <w:tr w:rsidR="00CB7090" w:rsidTr="004C47F0">
        <w:tc>
          <w:tcPr>
            <w:tcW w:w="729" w:type="dxa"/>
            <w:shd w:val="clear" w:color="auto" w:fill="D9E2F3" w:themeFill="accent1" w:themeFillTint="33"/>
          </w:tcPr>
          <w:p w:rsidR="00CB7090" w:rsidRDefault="00CB7090" w:rsidP="00081F36">
            <w:pPr>
              <w:rPr>
                <w:b/>
              </w:rPr>
            </w:pPr>
          </w:p>
        </w:tc>
        <w:tc>
          <w:tcPr>
            <w:tcW w:w="2810" w:type="dxa"/>
          </w:tcPr>
          <w:p w:rsidR="00CB7090" w:rsidRPr="00A54644" w:rsidRDefault="00CB7090" w:rsidP="00081F36"/>
        </w:tc>
        <w:tc>
          <w:tcPr>
            <w:tcW w:w="1134" w:type="dxa"/>
            <w:shd w:val="clear" w:color="auto" w:fill="D9E2F3" w:themeFill="accent1" w:themeFillTint="33"/>
          </w:tcPr>
          <w:p w:rsidR="00CB7090" w:rsidRDefault="00CB7090" w:rsidP="00081F36"/>
        </w:tc>
        <w:tc>
          <w:tcPr>
            <w:tcW w:w="1276" w:type="dxa"/>
          </w:tcPr>
          <w:p w:rsidR="00CB7090" w:rsidRDefault="00CB7090" w:rsidP="00081F36"/>
        </w:tc>
        <w:tc>
          <w:tcPr>
            <w:tcW w:w="6095" w:type="dxa"/>
            <w:shd w:val="clear" w:color="auto" w:fill="D9E2F3" w:themeFill="accent1" w:themeFillTint="33"/>
          </w:tcPr>
          <w:p w:rsidR="00CB7090" w:rsidRDefault="00CB7090" w:rsidP="00081F36"/>
        </w:tc>
        <w:tc>
          <w:tcPr>
            <w:tcW w:w="2574" w:type="dxa"/>
          </w:tcPr>
          <w:p w:rsidR="00CB7090" w:rsidRDefault="00CB7090" w:rsidP="00081F36"/>
        </w:tc>
      </w:tr>
    </w:tbl>
    <w:p w:rsidR="00A54644" w:rsidRDefault="00A54644"/>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1276"/>
        <w:gridCol w:w="6095"/>
        <w:gridCol w:w="2574"/>
      </w:tblGrid>
      <w:tr w:rsidR="00CB7090" w:rsidTr="00081F36">
        <w:trPr>
          <w:tblHeader/>
        </w:trPr>
        <w:tc>
          <w:tcPr>
            <w:tcW w:w="14618" w:type="dxa"/>
            <w:gridSpan w:val="6"/>
          </w:tcPr>
          <w:p w:rsidR="00CB7090" w:rsidRDefault="00CB7090" w:rsidP="00081F36">
            <w:pPr>
              <w:pStyle w:val="Heading1"/>
              <w:outlineLvl w:val="0"/>
            </w:pPr>
            <w:r>
              <w:t>7.3 Family Liaison officers and home school liaison workers</w:t>
            </w:r>
          </w:p>
        </w:tc>
      </w:tr>
      <w:tr w:rsidR="00CB7090" w:rsidRPr="00684F5D" w:rsidTr="00CF0202">
        <w:trPr>
          <w:tblHeader/>
        </w:trPr>
        <w:tc>
          <w:tcPr>
            <w:tcW w:w="729" w:type="dxa"/>
            <w:shd w:val="clear" w:color="auto" w:fill="B4C6E7" w:themeFill="accent1" w:themeFillTint="66"/>
          </w:tcPr>
          <w:p w:rsidR="00CB7090" w:rsidRDefault="00CB7090" w:rsidP="00081F36"/>
        </w:tc>
        <w:tc>
          <w:tcPr>
            <w:tcW w:w="2810" w:type="dxa"/>
            <w:shd w:val="clear" w:color="auto" w:fill="B4C6E7" w:themeFill="accent1" w:themeFillTint="66"/>
          </w:tcPr>
          <w:p w:rsidR="00CB7090" w:rsidRPr="00684F5D" w:rsidRDefault="00CB7090" w:rsidP="00081F36">
            <w:pPr>
              <w:rPr>
                <w:b/>
              </w:rPr>
            </w:pPr>
            <w:r w:rsidRPr="00684F5D">
              <w:rPr>
                <w:b/>
              </w:rPr>
              <w:t>Basic File Description</w:t>
            </w:r>
          </w:p>
        </w:tc>
        <w:tc>
          <w:tcPr>
            <w:tcW w:w="1134" w:type="dxa"/>
            <w:shd w:val="clear" w:color="auto" w:fill="B4C6E7" w:themeFill="accent1" w:themeFillTint="66"/>
          </w:tcPr>
          <w:p w:rsidR="00CB7090" w:rsidRPr="00684F5D" w:rsidRDefault="00CB7090" w:rsidP="00081F36">
            <w:pPr>
              <w:rPr>
                <w:b/>
              </w:rPr>
            </w:pPr>
            <w:r w:rsidRPr="00684F5D">
              <w:rPr>
                <w:b/>
              </w:rPr>
              <w:t>Data Protection Issues</w:t>
            </w:r>
          </w:p>
        </w:tc>
        <w:tc>
          <w:tcPr>
            <w:tcW w:w="1276" w:type="dxa"/>
            <w:shd w:val="clear" w:color="auto" w:fill="B4C6E7" w:themeFill="accent1" w:themeFillTint="66"/>
          </w:tcPr>
          <w:p w:rsidR="00CB7090" w:rsidRPr="00684F5D" w:rsidRDefault="00CB7090" w:rsidP="00081F36">
            <w:pPr>
              <w:rPr>
                <w:b/>
              </w:rPr>
            </w:pPr>
            <w:r w:rsidRPr="00684F5D">
              <w:rPr>
                <w:b/>
              </w:rPr>
              <w:t>Statutory Provisions</w:t>
            </w:r>
          </w:p>
        </w:tc>
        <w:tc>
          <w:tcPr>
            <w:tcW w:w="6095" w:type="dxa"/>
            <w:shd w:val="clear" w:color="auto" w:fill="B4C6E7" w:themeFill="accent1" w:themeFillTint="66"/>
          </w:tcPr>
          <w:p w:rsidR="00CB7090" w:rsidRPr="00684F5D" w:rsidRDefault="00CB7090" w:rsidP="00081F36">
            <w:pPr>
              <w:rPr>
                <w:b/>
              </w:rPr>
            </w:pPr>
            <w:r w:rsidRPr="00684F5D">
              <w:rPr>
                <w:b/>
              </w:rPr>
              <w:t>Retention Period (operational)</w:t>
            </w:r>
          </w:p>
        </w:tc>
        <w:tc>
          <w:tcPr>
            <w:tcW w:w="2574" w:type="dxa"/>
            <w:shd w:val="clear" w:color="auto" w:fill="B4C6E7" w:themeFill="accent1" w:themeFillTint="66"/>
          </w:tcPr>
          <w:p w:rsidR="00CB7090" w:rsidRPr="00684F5D" w:rsidRDefault="00CB7090" w:rsidP="00081F36">
            <w:pPr>
              <w:rPr>
                <w:b/>
              </w:rPr>
            </w:pPr>
            <w:r w:rsidRPr="00684F5D">
              <w:rPr>
                <w:b/>
              </w:rPr>
              <w:t xml:space="preserve">Action at the end of the administrative life of the record </w:t>
            </w:r>
          </w:p>
        </w:tc>
      </w:tr>
      <w:tr w:rsidR="00CB7090" w:rsidRPr="00BE5C62" w:rsidTr="00CF0202">
        <w:tc>
          <w:tcPr>
            <w:tcW w:w="729" w:type="dxa"/>
            <w:shd w:val="clear" w:color="auto" w:fill="D9E2F3" w:themeFill="accent1" w:themeFillTint="33"/>
          </w:tcPr>
          <w:p w:rsidR="00CB7090" w:rsidRPr="005E0698" w:rsidRDefault="00CB7090" w:rsidP="00081F36">
            <w:pPr>
              <w:rPr>
                <w:b/>
              </w:rPr>
            </w:pPr>
            <w:r>
              <w:rPr>
                <w:b/>
              </w:rPr>
              <w:t>7</w:t>
            </w:r>
            <w:r w:rsidRPr="005E0698">
              <w:rPr>
                <w:b/>
              </w:rPr>
              <w:t>.</w:t>
            </w:r>
            <w:r>
              <w:rPr>
                <w:b/>
              </w:rPr>
              <w:t>3</w:t>
            </w:r>
            <w:r w:rsidRPr="005E0698">
              <w:rPr>
                <w:b/>
              </w:rPr>
              <w:t>.1</w:t>
            </w:r>
          </w:p>
        </w:tc>
        <w:tc>
          <w:tcPr>
            <w:tcW w:w="2810" w:type="dxa"/>
          </w:tcPr>
          <w:p w:rsidR="00CB7090" w:rsidRPr="006C14F1" w:rsidRDefault="00450CA6" w:rsidP="00081F36">
            <w:r>
              <w:t>Day Books</w:t>
            </w:r>
          </w:p>
        </w:tc>
        <w:tc>
          <w:tcPr>
            <w:tcW w:w="1134" w:type="dxa"/>
            <w:shd w:val="clear" w:color="auto" w:fill="D9E2F3" w:themeFill="accent1" w:themeFillTint="33"/>
          </w:tcPr>
          <w:p w:rsidR="00CB7090" w:rsidRDefault="00CF0202" w:rsidP="00081F36">
            <w:r>
              <w:t>Yes</w:t>
            </w:r>
          </w:p>
        </w:tc>
        <w:tc>
          <w:tcPr>
            <w:tcW w:w="1276" w:type="dxa"/>
          </w:tcPr>
          <w:p w:rsidR="00CB7090" w:rsidRDefault="00CB7090" w:rsidP="00081F36"/>
        </w:tc>
        <w:tc>
          <w:tcPr>
            <w:tcW w:w="6095" w:type="dxa"/>
            <w:shd w:val="clear" w:color="auto" w:fill="D9E2F3" w:themeFill="accent1" w:themeFillTint="33"/>
          </w:tcPr>
          <w:p w:rsidR="00CB7090" w:rsidRDefault="00CF0202" w:rsidP="00081F36">
            <w:r>
              <w:t>Current year + 2 years then review</w:t>
            </w:r>
          </w:p>
        </w:tc>
        <w:tc>
          <w:tcPr>
            <w:tcW w:w="2574" w:type="dxa"/>
          </w:tcPr>
          <w:p w:rsidR="00CB7090" w:rsidRPr="00BE5C62" w:rsidRDefault="00CB7090" w:rsidP="00081F36"/>
        </w:tc>
      </w:tr>
      <w:tr w:rsidR="00CB7090" w:rsidTr="00CF0202">
        <w:tc>
          <w:tcPr>
            <w:tcW w:w="729" w:type="dxa"/>
            <w:shd w:val="clear" w:color="auto" w:fill="D9E2F3" w:themeFill="accent1" w:themeFillTint="33"/>
          </w:tcPr>
          <w:p w:rsidR="00CB7090" w:rsidRPr="005B536F" w:rsidRDefault="00CB7090" w:rsidP="00081F36">
            <w:pPr>
              <w:rPr>
                <w:b/>
              </w:rPr>
            </w:pPr>
            <w:r>
              <w:rPr>
                <w:b/>
              </w:rPr>
              <w:t>7.3.2</w:t>
            </w:r>
          </w:p>
        </w:tc>
        <w:tc>
          <w:tcPr>
            <w:tcW w:w="2810" w:type="dxa"/>
          </w:tcPr>
          <w:p w:rsidR="00CB7090" w:rsidRPr="006C14F1" w:rsidRDefault="00450CA6" w:rsidP="00081F36">
            <w:r>
              <w:t>Reports for outside agencies – where the report has been included on the case file created by the outside agency</w:t>
            </w:r>
          </w:p>
        </w:tc>
        <w:tc>
          <w:tcPr>
            <w:tcW w:w="1134" w:type="dxa"/>
            <w:shd w:val="clear" w:color="auto" w:fill="D9E2F3" w:themeFill="accent1" w:themeFillTint="33"/>
          </w:tcPr>
          <w:p w:rsidR="00CB7090" w:rsidRDefault="00CF0202" w:rsidP="00081F36">
            <w:r>
              <w:t>Yes</w:t>
            </w:r>
          </w:p>
        </w:tc>
        <w:tc>
          <w:tcPr>
            <w:tcW w:w="1276" w:type="dxa"/>
          </w:tcPr>
          <w:p w:rsidR="00CB7090" w:rsidRDefault="00CB7090" w:rsidP="00081F36"/>
        </w:tc>
        <w:tc>
          <w:tcPr>
            <w:tcW w:w="6095" w:type="dxa"/>
            <w:shd w:val="clear" w:color="auto" w:fill="D9E2F3" w:themeFill="accent1" w:themeFillTint="33"/>
          </w:tcPr>
          <w:p w:rsidR="00CB7090" w:rsidRDefault="00CF0202" w:rsidP="00081F36">
            <w:r>
              <w:t>Whilst child is attending school and then destroy</w:t>
            </w:r>
          </w:p>
        </w:tc>
        <w:tc>
          <w:tcPr>
            <w:tcW w:w="2574" w:type="dxa"/>
          </w:tcPr>
          <w:p w:rsidR="00CB7090" w:rsidRDefault="00CB7090" w:rsidP="00081F36"/>
        </w:tc>
      </w:tr>
      <w:tr w:rsidR="00CB7090" w:rsidTr="00CF0202">
        <w:tc>
          <w:tcPr>
            <w:tcW w:w="729" w:type="dxa"/>
            <w:shd w:val="clear" w:color="auto" w:fill="D9E2F3" w:themeFill="accent1" w:themeFillTint="33"/>
          </w:tcPr>
          <w:p w:rsidR="00CB7090" w:rsidRDefault="00CB7090" w:rsidP="00081F36">
            <w:pPr>
              <w:rPr>
                <w:b/>
              </w:rPr>
            </w:pPr>
            <w:r>
              <w:rPr>
                <w:b/>
              </w:rPr>
              <w:t>7.3.3</w:t>
            </w:r>
          </w:p>
        </w:tc>
        <w:tc>
          <w:tcPr>
            <w:tcW w:w="2810" w:type="dxa"/>
          </w:tcPr>
          <w:p w:rsidR="00CB7090" w:rsidRPr="00CB7090" w:rsidRDefault="00450CA6" w:rsidP="00081F36">
            <w:r>
              <w:t>Referral forms</w:t>
            </w:r>
          </w:p>
        </w:tc>
        <w:tc>
          <w:tcPr>
            <w:tcW w:w="1134" w:type="dxa"/>
            <w:shd w:val="clear" w:color="auto" w:fill="D9E2F3" w:themeFill="accent1" w:themeFillTint="33"/>
          </w:tcPr>
          <w:p w:rsidR="00CB7090" w:rsidRDefault="00CF0202" w:rsidP="00081F36">
            <w:r>
              <w:t>Yes</w:t>
            </w:r>
          </w:p>
        </w:tc>
        <w:tc>
          <w:tcPr>
            <w:tcW w:w="1276" w:type="dxa"/>
          </w:tcPr>
          <w:p w:rsidR="00CB7090" w:rsidRDefault="00CB7090" w:rsidP="00081F36"/>
        </w:tc>
        <w:tc>
          <w:tcPr>
            <w:tcW w:w="6095" w:type="dxa"/>
            <w:shd w:val="clear" w:color="auto" w:fill="D9E2F3" w:themeFill="accent1" w:themeFillTint="33"/>
          </w:tcPr>
          <w:p w:rsidR="00CB7090" w:rsidRDefault="00CF0202" w:rsidP="00081F36">
            <w:r>
              <w:t>While the referral is current</w:t>
            </w:r>
          </w:p>
        </w:tc>
        <w:tc>
          <w:tcPr>
            <w:tcW w:w="2574" w:type="dxa"/>
          </w:tcPr>
          <w:p w:rsidR="00CB7090" w:rsidRDefault="00CB7090" w:rsidP="00081F36"/>
        </w:tc>
      </w:tr>
      <w:tr w:rsidR="00CB7090" w:rsidTr="00CF0202">
        <w:tc>
          <w:tcPr>
            <w:tcW w:w="729" w:type="dxa"/>
            <w:shd w:val="clear" w:color="auto" w:fill="D9E2F3" w:themeFill="accent1" w:themeFillTint="33"/>
          </w:tcPr>
          <w:p w:rsidR="00CB7090" w:rsidRDefault="00CB7090" w:rsidP="00081F36">
            <w:pPr>
              <w:rPr>
                <w:b/>
              </w:rPr>
            </w:pPr>
            <w:r>
              <w:rPr>
                <w:b/>
              </w:rPr>
              <w:t>7.3.4</w:t>
            </w:r>
          </w:p>
        </w:tc>
        <w:tc>
          <w:tcPr>
            <w:tcW w:w="2810" w:type="dxa"/>
          </w:tcPr>
          <w:p w:rsidR="00CB7090" w:rsidRPr="00CB7090" w:rsidRDefault="00450CA6" w:rsidP="00081F36">
            <w:r>
              <w:t>Contact data sheets</w:t>
            </w:r>
          </w:p>
        </w:tc>
        <w:tc>
          <w:tcPr>
            <w:tcW w:w="1134" w:type="dxa"/>
            <w:shd w:val="clear" w:color="auto" w:fill="D9E2F3" w:themeFill="accent1" w:themeFillTint="33"/>
          </w:tcPr>
          <w:p w:rsidR="00CB7090" w:rsidRDefault="00CF0202" w:rsidP="00081F36">
            <w:r>
              <w:t>Yes</w:t>
            </w:r>
          </w:p>
        </w:tc>
        <w:tc>
          <w:tcPr>
            <w:tcW w:w="1276" w:type="dxa"/>
          </w:tcPr>
          <w:p w:rsidR="00CB7090" w:rsidRDefault="00CB7090" w:rsidP="00081F36"/>
        </w:tc>
        <w:tc>
          <w:tcPr>
            <w:tcW w:w="6095" w:type="dxa"/>
            <w:shd w:val="clear" w:color="auto" w:fill="D9E2F3" w:themeFill="accent1" w:themeFillTint="33"/>
          </w:tcPr>
          <w:p w:rsidR="00CB7090" w:rsidRDefault="00CF0202" w:rsidP="00081F36">
            <w:r>
              <w:t>Current year then review, if contact is no longer active then destroy</w:t>
            </w:r>
          </w:p>
        </w:tc>
        <w:tc>
          <w:tcPr>
            <w:tcW w:w="2574" w:type="dxa"/>
          </w:tcPr>
          <w:p w:rsidR="00CB7090" w:rsidRDefault="00CB7090" w:rsidP="00081F36"/>
        </w:tc>
      </w:tr>
      <w:tr w:rsidR="00CF0202" w:rsidTr="00CF0202">
        <w:tc>
          <w:tcPr>
            <w:tcW w:w="729" w:type="dxa"/>
            <w:shd w:val="clear" w:color="auto" w:fill="D9E2F3" w:themeFill="accent1" w:themeFillTint="33"/>
          </w:tcPr>
          <w:p w:rsidR="00CF0202" w:rsidRDefault="00CF0202" w:rsidP="00CF0202">
            <w:pPr>
              <w:rPr>
                <w:b/>
              </w:rPr>
            </w:pPr>
            <w:r>
              <w:rPr>
                <w:b/>
              </w:rPr>
              <w:t>7.3.5</w:t>
            </w:r>
          </w:p>
        </w:tc>
        <w:tc>
          <w:tcPr>
            <w:tcW w:w="2810" w:type="dxa"/>
          </w:tcPr>
          <w:p w:rsidR="00CF0202" w:rsidRPr="00CB7090" w:rsidRDefault="00CF0202" w:rsidP="00CF0202">
            <w:r>
              <w:t>Contact database entries</w:t>
            </w:r>
          </w:p>
        </w:tc>
        <w:tc>
          <w:tcPr>
            <w:tcW w:w="1134" w:type="dxa"/>
            <w:shd w:val="clear" w:color="auto" w:fill="D9E2F3" w:themeFill="accent1" w:themeFillTint="33"/>
          </w:tcPr>
          <w:p w:rsidR="00CF0202" w:rsidRDefault="00CF0202" w:rsidP="00CF0202">
            <w:r>
              <w:t>Yes</w:t>
            </w:r>
          </w:p>
        </w:tc>
        <w:tc>
          <w:tcPr>
            <w:tcW w:w="1276" w:type="dxa"/>
          </w:tcPr>
          <w:p w:rsidR="00CF0202" w:rsidRDefault="00CF0202" w:rsidP="00CF0202"/>
        </w:tc>
        <w:tc>
          <w:tcPr>
            <w:tcW w:w="6095" w:type="dxa"/>
            <w:shd w:val="clear" w:color="auto" w:fill="D9E2F3" w:themeFill="accent1" w:themeFillTint="33"/>
          </w:tcPr>
          <w:p w:rsidR="00CF0202" w:rsidRDefault="00CF0202" w:rsidP="00CF0202">
            <w:r>
              <w:t>Current year then review, if contact is no longer active then destroy</w:t>
            </w:r>
          </w:p>
        </w:tc>
        <w:tc>
          <w:tcPr>
            <w:tcW w:w="2574" w:type="dxa"/>
          </w:tcPr>
          <w:p w:rsidR="00CF0202" w:rsidRDefault="00CF0202" w:rsidP="00CF0202"/>
        </w:tc>
      </w:tr>
      <w:tr w:rsidR="00CF0202" w:rsidTr="00CF0202">
        <w:tc>
          <w:tcPr>
            <w:tcW w:w="729" w:type="dxa"/>
            <w:shd w:val="clear" w:color="auto" w:fill="D9E2F3" w:themeFill="accent1" w:themeFillTint="33"/>
          </w:tcPr>
          <w:p w:rsidR="00CF0202" w:rsidRDefault="00CF0202" w:rsidP="00CF0202">
            <w:pPr>
              <w:rPr>
                <w:b/>
              </w:rPr>
            </w:pPr>
            <w:r>
              <w:rPr>
                <w:b/>
              </w:rPr>
              <w:t>7.3.6</w:t>
            </w:r>
          </w:p>
        </w:tc>
        <w:tc>
          <w:tcPr>
            <w:tcW w:w="2810" w:type="dxa"/>
          </w:tcPr>
          <w:p w:rsidR="00CF0202" w:rsidRPr="00CB7090" w:rsidRDefault="00CF0202" w:rsidP="00CF0202">
            <w:r>
              <w:t>Group Registers</w:t>
            </w:r>
          </w:p>
        </w:tc>
        <w:tc>
          <w:tcPr>
            <w:tcW w:w="1134" w:type="dxa"/>
            <w:shd w:val="clear" w:color="auto" w:fill="D9E2F3" w:themeFill="accent1" w:themeFillTint="33"/>
          </w:tcPr>
          <w:p w:rsidR="00CF0202" w:rsidRDefault="00CF0202" w:rsidP="00CF0202">
            <w:r>
              <w:t>Yes</w:t>
            </w:r>
          </w:p>
        </w:tc>
        <w:tc>
          <w:tcPr>
            <w:tcW w:w="1276" w:type="dxa"/>
          </w:tcPr>
          <w:p w:rsidR="00CF0202" w:rsidRDefault="00CF0202" w:rsidP="00CF0202"/>
        </w:tc>
        <w:tc>
          <w:tcPr>
            <w:tcW w:w="6095" w:type="dxa"/>
            <w:shd w:val="clear" w:color="auto" w:fill="D9E2F3" w:themeFill="accent1" w:themeFillTint="33"/>
          </w:tcPr>
          <w:p w:rsidR="00CF0202" w:rsidRDefault="00CF0202" w:rsidP="00CF0202">
            <w:r>
              <w:t>Current year + 2 years</w:t>
            </w:r>
          </w:p>
        </w:tc>
        <w:tc>
          <w:tcPr>
            <w:tcW w:w="2574" w:type="dxa"/>
          </w:tcPr>
          <w:p w:rsidR="00CF0202" w:rsidRDefault="00CF0202" w:rsidP="00CF0202"/>
        </w:tc>
      </w:tr>
    </w:tbl>
    <w:p w:rsidR="009073E8" w:rsidRDefault="009073E8" w:rsidP="009073E8">
      <w:pPr>
        <w:rPr>
          <w:rStyle w:val="Strong"/>
          <w:sz w:val="36"/>
          <w:szCs w:val="36"/>
        </w:rPr>
      </w:pPr>
    </w:p>
    <w:p w:rsidR="009073E8" w:rsidRDefault="009073E8">
      <w:pPr>
        <w:rPr>
          <w:rStyle w:val="Strong"/>
          <w:sz w:val="36"/>
          <w:szCs w:val="36"/>
        </w:rPr>
      </w:pPr>
      <w:r>
        <w:rPr>
          <w:rStyle w:val="Strong"/>
          <w:sz w:val="36"/>
          <w:szCs w:val="36"/>
        </w:rPr>
        <w:br w:type="page"/>
      </w:r>
    </w:p>
    <w:p w:rsidR="009073E8" w:rsidRPr="009073E8" w:rsidRDefault="009073E8" w:rsidP="009073E8">
      <w:pPr>
        <w:rPr>
          <w:rStyle w:val="Strong"/>
          <w:sz w:val="24"/>
          <w:szCs w:val="24"/>
        </w:rPr>
      </w:pPr>
      <w:r>
        <w:rPr>
          <w:rStyle w:val="Strong"/>
          <w:sz w:val="36"/>
          <w:szCs w:val="36"/>
        </w:rPr>
        <w:lastRenderedPageBreak/>
        <w:t>8. Extra</w:t>
      </w:r>
      <w:r w:rsidR="004449E8">
        <w:rPr>
          <w:rStyle w:val="Strong"/>
          <w:sz w:val="36"/>
          <w:szCs w:val="36"/>
        </w:rPr>
        <w:t>-</w:t>
      </w:r>
      <w:r>
        <w:rPr>
          <w:rStyle w:val="Strong"/>
          <w:sz w:val="36"/>
          <w:szCs w:val="36"/>
        </w:rPr>
        <w:t xml:space="preserve">Curricular Activities </w:t>
      </w:r>
      <w:r>
        <w:rPr>
          <w:rStyle w:val="Strong"/>
          <w:sz w:val="24"/>
          <w:szCs w:val="24"/>
        </w:rPr>
        <w:t>– Records created in the course of interaction between the school and local authority</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3402"/>
        <w:gridCol w:w="3969"/>
        <w:gridCol w:w="2574"/>
      </w:tblGrid>
      <w:tr w:rsidR="009073E8" w:rsidTr="00081F36">
        <w:trPr>
          <w:tblHeader/>
        </w:trPr>
        <w:tc>
          <w:tcPr>
            <w:tcW w:w="14618" w:type="dxa"/>
            <w:gridSpan w:val="6"/>
          </w:tcPr>
          <w:p w:rsidR="009073E8" w:rsidRDefault="009073E8" w:rsidP="00081F36">
            <w:pPr>
              <w:pStyle w:val="Heading1"/>
              <w:outlineLvl w:val="0"/>
            </w:pPr>
            <w:r>
              <w:t>8.1 Local authoRity</w:t>
            </w:r>
          </w:p>
        </w:tc>
      </w:tr>
      <w:tr w:rsidR="009073E8" w:rsidRPr="00684F5D" w:rsidTr="006B7B3E">
        <w:trPr>
          <w:tblHeader/>
        </w:trPr>
        <w:tc>
          <w:tcPr>
            <w:tcW w:w="729" w:type="dxa"/>
            <w:shd w:val="clear" w:color="auto" w:fill="B4C6E7" w:themeFill="accent1" w:themeFillTint="66"/>
          </w:tcPr>
          <w:p w:rsidR="009073E8" w:rsidRDefault="009073E8" w:rsidP="00081F36"/>
        </w:tc>
        <w:tc>
          <w:tcPr>
            <w:tcW w:w="2810" w:type="dxa"/>
            <w:shd w:val="clear" w:color="auto" w:fill="B4C6E7" w:themeFill="accent1" w:themeFillTint="66"/>
          </w:tcPr>
          <w:p w:rsidR="009073E8" w:rsidRPr="00684F5D" w:rsidRDefault="009073E8" w:rsidP="00081F36">
            <w:pPr>
              <w:rPr>
                <w:b/>
              </w:rPr>
            </w:pPr>
            <w:r w:rsidRPr="00684F5D">
              <w:rPr>
                <w:b/>
              </w:rPr>
              <w:t>Basic File Description</w:t>
            </w:r>
          </w:p>
        </w:tc>
        <w:tc>
          <w:tcPr>
            <w:tcW w:w="1134" w:type="dxa"/>
            <w:shd w:val="clear" w:color="auto" w:fill="B4C6E7" w:themeFill="accent1" w:themeFillTint="66"/>
          </w:tcPr>
          <w:p w:rsidR="009073E8" w:rsidRPr="00684F5D" w:rsidRDefault="009073E8" w:rsidP="00081F36">
            <w:pPr>
              <w:rPr>
                <w:b/>
              </w:rPr>
            </w:pPr>
            <w:r w:rsidRPr="00684F5D">
              <w:rPr>
                <w:b/>
              </w:rPr>
              <w:t>Data Protection Issues</w:t>
            </w:r>
          </w:p>
        </w:tc>
        <w:tc>
          <w:tcPr>
            <w:tcW w:w="3402" w:type="dxa"/>
            <w:shd w:val="clear" w:color="auto" w:fill="B4C6E7" w:themeFill="accent1" w:themeFillTint="66"/>
          </w:tcPr>
          <w:p w:rsidR="009073E8" w:rsidRPr="00684F5D" w:rsidRDefault="009073E8" w:rsidP="00081F36">
            <w:pPr>
              <w:rPr>
                <w:b/>
              </w:rPr>
            </w:pPr>
            <w:r w:rsidRPr="00684F5D">
              <w:rPr>
                <w:b/>
              </w:rPr>
              <w:t>Statutory Provisions</w:t>
            </w:r>
          </w:p>
        </w:tc>
        <w:tc>
          <w:tcPr>
            <w:tcW w:w="3969" w:type="dxa"/>
            <w:shd w:val="clear" w:color="auto" w:fill="B4C6E7" w:themeFill="accent1" w:themeFillTint="66"/>
          </w:tcPr>
          <w:p w:rsidR="009073E8" w:rsidRPr="00684F5D" w:rsidRDefault="009073E8" w:rsidP="00081F36">
            <w:pPr>
              <w:rPr>
                <w:b/>
              </w:rPr>
            </w:pPr>
            <w:r w:rsidRPr="00684F5D">
              <w:rPr>
                <w:b/>
              </w:rPr>
              <w:t>Retention Period (operational)</w:t>
            </w:r>
          </w:p>
        </w:tc>
        <w:tc>
          <w:tcPr>
            <w:tcW w:w="2574" w:type="dxa"/>
            <w:shd w:val="clear" w:color="auto" w:fill="B4C6E7" w:themeFill="accent1" w:themeFillTint="66"/>
          </w:tcPr>
          <w:p w:rsidR="009073E8" w:rsidRPr="00684F5D" w:rsidRDefault="009073E8" w:rsidP="00081F36">
            <w:pPr>
              <w:rPr>
                <w:b/>
              </w:rPr>
            </w:pPr>
            <w:r w:rsidRPr="00684F5D">
              <w:rPr>
                <w:b/>
              </w:rPr>
              <w:t xml:space="preserve">Action at the end of the administrative life of the record </w:t>
            </w:r>
          </w:p>
        </w:tc>
      </w:tr>
      <w:tr w:rsidR="009073E8" w:rsidRPr="00BE5C62" w:rsidTr="006B7B3E">
        <w:tc>
          <w:tcPr>
            <w:tcW w:w="729" w:type="dxa"/>
            <w:shd w:val="clear" w:color="auto" w:fill="D9E2F3" w:themeFill="accent1" w:themeFillTint="33"/>
          </w:tcPr>
          <w:p w:rsidR="009073E8" w:rsidRPr="005E0698" w:rsidRDefault="009073E8" w:rsidP="00081F36">
            <w:pPr>
              <w:rPr>
                <w:b/>
              </w:rPr>
            </w:pPr>
            <w:r>
              <w:rPr>
                <w:b/>
              </w:rPr>
              <w:t>8</w:t>
            </w:r>
            <w:r w:rsidRPr="005E0698">
              <w:rPr>
                <w:b/>
              </w:rPr>
              <w:t>.</w:t>
            </w:r>
            <w:r>
              <w:rPr>
                <w:b/>
              </w:rPr>
              <w:t>1</w:t>
            </w:r>
            <w:r w:rsidRPr="005E0698">
              <w:rPr>
                <w:b/>
              </w:rPr>
              <w:t>.1</w:t>
            </w:r>
          </w:p>
        </w:tc>
        <w:tc>
          <w:tcPr>
            <w:tcW w:w="2810" w:type="dxa"/>
          </w:tcPr>
          <w:p w:rsidR="009073E8" w:rsidRPr="006C14F1" w:rsidRDefault="006B7B3E" w:rsidP="00081F36">
            <w:r>
              <w:t>Secondary Transfer Sheets (Primary)</w:t>
            </w:r>
          </w:p>
        </w:tc>
        <w:tc>
          <w:tcPr>
            <w:tcW w:w="1134" w:type="dxa"/>
            <w:shd w:val="clear" w:color="auto" w:fill="D9E2F3" w:themeFill="accent1" w:themeFillTint="33"/>
          </w:tcPr>
          <w:p w:rsidR="009073E8" w:rsidRDefault="00372632" w:rsidP="00081F36">
            <w:r>
              <w:t>Yes</w:t>
            </w:r>
          </w:p>
        </w:tc>
        <w:tc>
          <w:tcPr>
            <w:tcW w:w="3402" w:type="dxa"/>
          </w:tcPr>
          <w:p w:rsidR="009073E8" w:rsidRDefault="009073E8" w:rsidP="00081F36"/>
        </w:tc>
        <w:tc>
          <w:tcPr>
            <w:tcW w:w="3969" w:type="dxa"/>
            <w:shd w:val="clear" w:color="auto" w:fill="D9E2F3" w:themeFill="accent1" w:themeFillTint="33"/>
          </w:tcPr>
          <w:p w:rsidR="009073E8" w:rsidRDefault="006B7B3E" w:rsidP="00081F36">
            <w:r>
              <w:t>Current year + 2 years</w:t>
            </w:r>
          </w:p>
        </w:tc>
        <w:tc>
          <w:tcPr>
            <w:tcW w:w="2574" w:type="dxa"/>
          </w:tcPr>
          <w:p w:rsidR="009073E8" w:rsidRPr="00BE5C62" w:rsidRDefault="006B7B3E" w:rsidP="00081F36">
            <w:r>
              <w:t>SECURE DISPOSAL</w:t>
            </w:r>
          </w:p>
        </w:tc>
      </w:tr>
      <w:tr w:rsidR="009073E8" w:rsidTr="006B7B3E">
        <w:tc>
          <w:tcPr>
            <w:tcW w:w="729" w:type="dxa"/>
            <w:shd w:val="clear" w:color="auto" w:fill="D9E2F3" w:themeFill="accent1" w:themeFillTint="33"/>
          </w:tcPr>
          <w:p w:rsidR="009073E8" w:rsidRPr="005B536F" w:rsidRDefault="009073E8" w:rsidP="00081F36">
            <w:pPr>
              <w:rPr>
                <w:b/>
              </w:rPr>
            </w:pPr>
            <w:r>
              <w:rPr>
                <w:b/>
              </w:rPr>
              <w:t>8.1.2</w:t>
            </w:r>
          </w:p>
        </w:tc>
        <w:tc>
          <w:tcPr>
            <w:tcW w:w="2810" w:type="dxa"/>
          </w:tcPr>
          <w:p w:rsidR="009073E8" w:rsidRPr="004449E8" w:rsidRDefault="00313079" w:rsidP="00081F36">
            <w:r w:rsidRPr="004449E8">
              <w:t>Weekly Data Return to the Local Authority (Business to Business (B2B) or a Data Manager File</w:t>
            </w:r>
          </w:p>
        </w:tc>
        <w:tc>
          <w:tcPr>
            <w:tcW w:w="1134" w:type="dxa"/>
            <w:shd w:val="clear" w:color="auto" w:fill="D9E2F3" w:themeFill="accent1" w:themeFillTint="33"/>
          </w:tcPr>
          <w:p w:rsidR="009073E8" w:rsidRPr="004449E8" w:rsidRDefault="00372632" w:rsidP="00081F36">
            <w:r w:rsidRPr="004449E8">
              <w:t>Yes</w:t>
            </w:r>
          </w:p>
        </w:tc>
        <w:tc>
          <w:tcPr>
            <w:tcW w:w="3402" w:type="dxa"/>
          </w:tcPr>
          <w:p w:rsidR="009073E8" w:rsidRPr="004449E8" w:rsidRDefault="009073E8" w:rsidP="00081F36"/>
        </w:tc>
        <w:tc>
          <w:tcPr>
            <w:tcW w:w="3969" w:type="dxa"/>
            <w:shd w:val="clear" w:color="auto" w:fill="D9E2F3" w:themeFill="accent1" w:themeFillTint="33"/>
          </w:tcPr>
          <w:p w:rsidR="006B7B3E" w:rsidRPr="004449E8" w:rsidRDefault="006B7B3E" w:rsidP="00081F36">
            <w:r w:rsidRPr="004449E8">
              <w:t>Current year + 1 year</w:t>
            </w:r>
          </w:p>
        </w:tc>
        <w:tc>
          <w:tcPr>
            <w:tcW w:w="2574" w:type="dxa"/>
          </w:tcPr>
          <w:p w:rsidR="009073E8" w:rsidRPr="004449E8" w:rsidRDefault="006B7B3E" w:rsidP="00081F36">
            <w:r w:rsidRPr="004449E8">
              <w:t>SECURE DISPOSAL</w:t>
            </w:r>
          </w:p>
        </w:tc>
      </w:tr>
      <w:tr w:rsidR="009073E8" w:rsidTr="006B7B3E">
        <w:tc>
          <w:tcPr>
            <w:tcW w:w="729" w:type="dxa"/>
            <w:shd w:val="clear" w:color="auto" w:fill="D9E2F3" w:themeFill="accent1" w:themeFillTint="33"/>
          </w:tcPr>
          <w:p w:rsidR="009073E8" w:rsidRDefault="009073E8" w:rsidP="00081F36">
            <w:pPr>
              <w:rPr>
                <w:b/>
              </w:rPr>
            </w:pPr>
            <w:r>
              <w:rPr>
                <w:b/>
              </w:rPr>
              <w:t>8.1.3</w:t>
            </w:r>
          </w:p>
        </w:tc>
        <w:tc>
          <w:tcPr>
            <w:tcW w:w="2810" w:type="dxa"/>
          </w:tcPr>
          <w:p w:rsidR="009073E8" w:rsidRPr="004449E8" w:rsidRDefault="006B7B3E" w:rsidP="00081F36">
            <w:r w:rsidRPr="004449E8">
              <w:t>School Census Returns</w:t>
            </w:r>
          </w:p>
        </w:tc>
        <w:tc>
          <w:tcPr>
            <w:tcW w:w="1134" w:type="dxa"/>
            <w:shd w:val="clear" w:color="auto" w:fill="D9E2F3" w:themeFill="accent1" w:themeFillTint="33"/>
          </w:tcPr>
          <w:p w:rsidR="009073E8" w:rsidRPr="004449E8" w:rsidRDefault="00372632" w:rsidP="00081F36">
            <w:r w:rsidRPr="004449E8">
              <w:t>Yes</w:t>
            </w:r>
          </w:p>
        </w:tc>
        <w:tc>
          <w:tcPr>
            <w:tcW w:w="3402" w:type="dxa"/>
          </w:tcPr>
          <w:p w:rsidR="009073E8" w:rsidRPr="004449E8" w:rsidRDefault="009073E8" w:rsidP="00081F36"/>
        </w:tc>
        <w:tc>
          <w:tcPr>
            <w:tcW w:w="3969" w:type="dxa"/>
            <w:shd w:val="clear" w:color="auto" w:fill="D9E2F3" w:themeFill="accent1" w:themeFillTint="33"/>
          </w:tcPr>
          <w:p w:rsidR="009073E8" w:rsidRPr="004449E8" w:rsidRDefault="006B7B3E" w:rsidP="00081F36">
            <w:r w:rsidRPr="004449E8">
              <w:t>Current year + 5 years</w:t>
            </w:r>
          </w:p>
        </w:tc>
        <w:tc>
          <w:tcPr>
            <w:tcW w:w="2574" w:type="dxa"/>
          </w:tcPr>
          <w:p w:rsidR="009073E8" w:rsidRPr="004449E8" w:rsidRDefault="006B7B3E" w:rsidP="00081F36">
            <w:r w:rsidRPr="004449E8">
              <w:t>SECURE DISPOSAL</w:t>
            </w:r>
          </w:p>
        </w:tc>
      </w:tr>
      <w:tr w:rsidR="009073E8" w:rsidTr="006B7B3E">
        <w:tc>
          <w:tcPr>
            <w:tcW w:w="729" w:type="dxa"/>
            <w:shd w:val="clear" w:color="auto" w:fill="D9E2F3" w:themeFill="accent1" w:themeFillTint="33"/>
          </w:tcPr>
          <w:p w:rsidR="009073E8" w:rsidRDefault="009073E8" w:rsidP="00081F36">
            <w:pPr>
              <w:rPr>
                <w:b/>
              </w:rPr>
            </w:pPr>
            <w:r>
              <w:rPr>
                <w:b/>
              </w:rPr>
              <w:t>8.1.4</w:t>
            </w:r>
          </w:p>
        </w:tc>
        <w:tc>
          <w:tcPr>
            <w:tcW w:w="2810" w:type="dxa"/>
          </w:tcPr>
          <w:p w:rsidR="009073E8" w:rsidRPr="004449E8" w:rsidRDefault="006B7B3E" w:rsidP="00081F36">
            <w:r w:rsidRPr="004449E8">
              <w:t>Circ</w:t>
            </w:r>
            <w:r w:rsidR="00CE6E9A">
              <w:t>ulars and other information sent</w:t>
            </w:r>
            <w:r w:rsidRPr="004449E8">
              <w:t xml:space="preserve"> from the Local Authority</w:t>
            </w:r>
          </w:p>
        </w:tc>
        <w:tc>
          <w:tcPr>
            <w:tcW w:w="1134" w:type="dxa"/>
            <w:shd w:val="clear" w:color="auto" w:fill="D9E2F3" w:themeFill="accent1" w:themeFillTint="33"/>
          </w:tcPr>
          <w:p w:rsidR="009073E8" w:rsidRPr="004449E8" w:rsidRDefault="00372632" w:rsidP="00081F36">
            <w:r w:rsidRPr="004449E8">
              <w:t>No</w:t>
            </w:r>
          </w:p>
        </w:tc>
        <w:tc>
          <w:tcPr>
            <w:tcW w:w="3402" w:type="dxa"/>
          </w:tcPr>
          <w:p w:rsidR="009073E8" w:rsidRPr="004449E8" w:rsidRDefault="009073E8" w:rsidP="00081F36"/>
        </w:tc>
        <w:tc>
          <w:tcPr>
            <w:tcW w:w="3969" w:type="dxa"/>
            <w:shd w:val="clear" w:color="auto" w:fill="D9E2F3" w:themeFill="accent1" w:themeFillTint="33"/>
          </w:tcPr>
          <w:p w:rsidR="009073E8" w:rsidRPr="004449E8" w:rsidRDefault="00372632" w:rsidP="00081F36">
            <w:r w:rsidRPr="004449E8">
              <w:t>Operation</w:t>
            </w:r>
            <w:r w:rsidR="006B7B3E" w:rsidRPr="004449E8">
              <w:t>al use</w:t>
            </w:r>
          </w:p>
        </w:tc>
        <w:tc>
          <w:tcPr>
            <w:tcW w:w="2574" w:type="dxa"/>
          </w:tcPr>
          <w:p w:rsidR="009073E8" w:rsidRPr="004449E8" w:rsidRDefault="006B7B3E" w:rsidP="00081F36">
            <w:r w:rsidRPr="004449E8">
              <w:t>SECURE DISPOSAL</w:t>
            </w:r>
          </w:p>
        </w:tc>
      </w:tr>
      <w:tr w:rsidR="009073E8" w:rsidTr="006B7B3E">
        <w:tc>
          <w:tcPr>
            <w:tcW w:w="729" w:type="dxa"/>
            <w:shd w:val="clear" w:color="auto" w:fill="D9E2F3" w:themeFill="accent1" w:themeFillTint="33"/>
          </w:tcPr>
          <w:p w:rsidR="009073E8" w:rsidRDefault="009073E8" w:rsidP="00081F36">
            <w:pPr>
              <w:rPr>
                <w:b/>
              </w:rPr>
            </w:pPr>
            <w:r>
              <w:rPr>
                <w:b/>
              </w:rPr>
              <w:t>8.1.5</w:t>
            </w:r>
          </w:p>
        </w:tc>
        <w:tc>
          <w:tcPr>
            <w:tcW w:w="2810" w:type="dxa"/>
          </w:tcPr>
          <w:p w:rsidR="009073E8" w:rsidRPr="004449E8" w:rsidRDefault="00372632" w:rsidP="00081F36">
            <w:r w:rsidRPr="004449E8">
              <w:t xml:space="preserve">Files created relating to Statutory results data collections (e.g. CTF files for EYFS, Phonics and KS1) – Primary and Infant only </w:t>
            </w:r>
          </w:p>
        </w:tc>
        <w:tc>
          <w:tcPr>
            <w:tcW w:w="1134" w:type="dxa"/>
            <w:shd w:val="clear" w:color="auto" w:fill="D9E2F3" w:themeFill="accent1" w:themeFillTint="33"/>
          </w:tcPr>
          <w:p w:rsidR="009073E8" w:rsidRPr="004449E8" w:rsidRDefault="00372632" w:rsidP="00081F36">
            <w:r w:rsidRPr="004449E8">
              <w:t>Yes</w:t>
            </w:r>
          </w:p>
        </w:tc>
        <w:tc>
          <w:tcPr>
            <w:tcW w:w="3402" w:type="dxa"/>
          </w:tcPr>
          <w:p w:rsidR="009073E8" w:rsidRPr="004449E8" w:rsidRDefault="009073E8" w:rsidP="00081F36"/>
        </w:tc>
        <w:tc>
          <w:tcPr>
            <w:tcW w:w="3969" w:type="dxa"/>
            <w:shd w:val="clear" w:color="auto" w:fill="D9E2F3" w:themeFill="accent1" w:themeFillTint="33"/>
          </w:tcPr>
          <w:p w:rsidR="009073E8" w:rsidRPr="004449E8" w:rsidRDefault="00372632" w:rsidP="00081F36">
            <w:r w:rsidRPr="004449E8">
              <w:t>Current year + 6 years</w:t>
            </w:r>
          </w:p>
        </w:tc>
        <w:tc>
          <w:tcPr>
            <w:tcW w:w="2574" w:type="dxa"/>
          </w:tcPr>
          <w:p w:rsidR="009073E8" w:rsidRPr="004449E8" w:rsidRDefault="009A1CD1" w:rsidP="00081F36">
            <w:r w:rsidRPr="004449E8">
              <w:t>SECURE DISPOSAL</w:t>
            </w:r>
          </w:p>
        </w:tc>
      </w:tr>
      <w:tr w:rsidR="009073E8" w:rsidTr="006B7B3E">
        <w:tc>
          <w:tcPr>
            <w:tcW w:w="729" w:type="dxa"/>
            <w:shd w:val="clear" w:color="auto" w:fill="D9E2F3" w:themeFill="accent1" w:themeFillTint="33"/>
          </w:tcPr>
          <w:p w:rsidR="009073E8" w:rsidRDefault="00372632" w:rsidP="00081F36">
            <w:pPr>
              <w:rPr>
                <w:b/>
              </w:rPr>
            </w:pPr>
            <w:r>
              <w:rPr>
                <w:b/>
              </w:rPr>
              <w:t>8.1.6</w:t>
            </w:r>
          </w:p>
        </w:tc>
        <w:tc>
          <w:tcPr>
            <w:tcW w:w="2810" w:type="dxa"/>
          </w:tcPr>
          <w:p w:rsidR="009073E8" w:rsidRPr="004449E8" w:rsidRDefault="00372632" w:rsidP="00081F36">
            <w:proofErr w:type="spellStart"/>
            <w:r w:rsidRPr="004449E8">
              <w:t>WellComm</w:t>
            </w:r>
            <w:proofErr w:type="spellEnd"/>
            <w:r w:rsidRPr="004449E8">
              <w:t xml:space="preserve"> speech and language data returns – Primary and Infant only</w:t>
            </w:r>
          </w:p>
          <w:p w:rsidR="009A1CD1" w:rsidRPr="004449E8" w:rsidRDefault="009A1CD1" w:rsidP="00D376AC"/>
        </w:tc>
        <w:tc>
          <w:tcPr>
            <w:tcW w:w="1134" w:type="dxa"/>
            <w:shd w:val="clear" w:color="auto" w:fill="D9E2F3" w:themeFill="accent1" w:themeFillTint="33"/>
          </w:tcPr>
          <w:p w:rsidR="009073E8" w:rsidRPr="004449E8" w:rsidRDefault="00372632" w:rsidP="00081F36">
            <w:r w:rsidRPr="004449E8">
              <w:t>Yes</w:t>
            </w:r>
          </w:p>
        </w:tc>
        <w:tc>
          <w:tcPr>
            <w:tcW w:w="3402" w:type="dxa"/>
          </w:tcPr>
          <w:p w:rsidR="009073E8" w:rsidRPr="004449E8" w:rsidRDefault="009073E8" w:rsidP="00081F36"/>
        </w:tc>
        <w:tc>
          <w:tcPr>
            <w:tcW w:w="3969" w:type="dxa"/>
            <w:shd w:val="clear" w:color="auto" w:fill="D9E2F3" w:themeFill="accent1" w:themeFillTint="33"/>
          </w:tcPr>
          <w:p w:rsidR="009073E8" w:rsidRPr="004449E8" w:rsidRDefault="00372632" w:rsidP="00081F36">
            <w:r w:rsidRPr="004449E8">
              <w:t>Current year + 1 year</w:t>
            </w:r>
          </w:p>
        </w:tc>
        <w:tc>
          <w:tcPr>
            <w:tcW w:w="2574" w:type="dxa"/>
          </w:tcPr>
          <w:p w:rsidR="009073E8" w:rsidRDefault="009A1CD1" w:rsidP="00081F36">
            <w:r w:rsidRPr="004449E8">
              <w:t>SECURE DISPOSAL</w:t>
            </w:r>
          </w:p>
          <w:p w:rsidR="004449E8" w:rsidRPr="004449E8" w:rsidRDefault="004449E8" w:rsidP="00081F36"/>
        </w:tc>
      </w:tr>
      <w:tr w:rsidR="004449E8" w:rsidTr="006B7B3E">
        <w:tc>
          <w:tcPr>
            <w:tcW w:w="729" w:type="dxa"/>
            <w:shd w:val="clear" w:color="auto" w:fill="D9E2F3" w:themeFill="accent1" w:themeFillTint="33"/>
          </w:tcPr>
          <w:p w:rsidR="004449E8" w:rsidRDefault="004449E8" w:rsidP="00081F36">
            <w:pPr>
              <w:rPr>
                <w:b/>
              </w:rPr>
            </w:pPr>
          </w:p>
        </w:tc>
        <w:tc>
          <w:tcPr>
            <w:tcW w:w="2810" w:type="dxa"/>
          </w:tcPr>
          <w:p w:rsidR="004449E8" w:rsidRPr="004449E8" w:rsidRDefault="004449E8" w:rsidP="00081F36"/>
        </w:tc>
        <w:tc>
          <w:tcPr>
            <w:tcW w:w="1134" w:type="dxa"/>
            <w:shd w:val="clear" w:color="auto" w:fill="D9E2F3" w:themeFill="accent1" w:themeFillTint="33"/>
          </w:tcPr>
          <w:p w:rsidR="004449E8" w:rsidRPr="004449E8" w:rsidRDefault="004449E8" w:rsidP="00081F36"/>
        </w:tc>
        <w:tc>
          <w:tcPr>
            <w:tcW w:w="3402" w:type="dxa"/>
          </w:tcPr>
          <w:p w:rsidR="004449E8" w:rsidRPr="004449E8" w:rsidRDefault="004449E8" w:rsidP="00081F36"/>
        </w:tc>
        <w:tc>
          <w:tcPr>
            <w:tcW w:w="3969" w:type="dxa"/>
            <w:shd w:val="clear" w:color="auto" w:fill="D9E2F3" w:themeFill="accent1" w:themeFillTint="33"/>
          </w:tcPr>
          <w:p w:rsidR="004449E8" w:rsidRPr="004449E8" w:rsidRDefault="004449E8" w:rsidP="00081F36"/>
        </w:tc>
        <w:tc>
          <w:tcPr>
            <w:tcW w:w="2574" w:type="dxa"/>
          </w:tcPr>
          <w:p w:rsidR="004449E8" w:rsidRPr="004449E8" w:rsidRDefault="004449E8" w:rsidP="00081F36"/>
        </w:tc>
      </w:tr>
    </w:tbl>
    <w:p w:rsidR="00CB7090" w:rsidRDefault="00CB7090"/>
    <w:p w:rsidR="004449E8" w:rsidRDefault="004449E8">
      <w:r>
        <w:rPr>
          <w:caps/>
        </w:rPr>
        <w:br w:type="page"/>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729"/>
        <w:gridCol w:w="2810"/>
        <w:gridCol w:w="1134"/>
        <w:gridCol w:w="3402"/>
        <w:gridCol w:w="3969"/>
        <w:gridCol w:w="2574"/>
      </w:tblGrid>
      <w:tr w:rsidR="00482711" w:rsidTr="00081F36">
        <w:trPr>
          <w:tblHeader/>
        </w:trPr>
        <w:tc>
          <w:tcPr>
            <w:tcW w:w="14618" w:type="dxa"/>
            <w:gridSpan w:val="6"/>
          </w:tcPr>
          <w:p w:rsidR="00482711" w:rsidRDefault="00482711" w:rsidP="00081F36">
            <w:pPr>
              <w:pStyle w:val="Heading1"/>
              <w:outlineLvl w:val="0"/>
            </w:pPr>
            <w:r>
              <w:lastRenderedPageBreak/>
              <w:t>8.2 Central Government</w:t>
            </w:r>
          </w:p>
        </w:tc>
      </w:tr>
      <w:tr w:rsidR="00482711" w:rsidRPr="00684F5D" w:rsidTr="006B7B3E">
        <w:trPr>
          <w:tblHeader/>
        </w:trPr>
        <w:tc>
          <w:tcPr>
            <w:tcW w:w="729" w:type="dxa"/>
            <w:shd w:val="clear" w:color="auto" w:fill="B4C6E7" w:themeFill="accent1" w:themeFillTint="66"/>
          </w:tcPr>
          <w:p w:rsidR="00482711" w:rsidRDefault="00482711" w:rsidP="00081F36"/>
        </w:tc>
        <w:tc>
          <w:tcPr>
            <w:tcW w:w="2810" w:type="dxa"/>
            <w:shd w:val="clear" w:color="auto" w:fill="B4C6E7" w:themeFill="accent1" w:themeFillTint="66"/>
          </w:tcPr>
          <w:p w:rsidR="00482711" w:rsidRPr="00684F5D" w:rsidRDefault="00482711" w:rsidP="00081F36">
            <w:pPr>
              <w:rPr>
                <w:b/>
              </w:rPr>
            </w:pPr>
            <w:r w:rsidRPr="00684F5D">
              <w:rPr>
                <w:b/>
              </w:rPr>
              <w:t>Basic File Description</w:t>
            </w:r>
          </w:p>
        </w:tc>
        <w:tc>
          <w:tcPr>
            <w:tcW w:w="1134" w:type="dxa"/>
            <w:shd w:val="clear" w:color="auto" w:fill="B4C6E7" w:themeFill="accent1" w:themeFillTint="66"/>
          </w:tcPr>
          <w:p w:rsidR="00482711" w:rsidRPr="00684F5D" w:rsidRDefault="00482711" w:rsidP="00081F36">
            <w:pPr>
              <w:rPr>
                <w:b/>
              </w:rPr>
            </w:pPr>
            <w:r w:rsidRPr="00684F5D">
              <w:rPr>
                <w:b/>
              </w:rPr>
              <w:t>Data Protection Issues</w:t>
            </w:r>
          </w:p>
        </w:tc>
        <w:tc>
          <w:tcPr>
            <w:tcW w:w="3402" w:type="dxa"/>
            <w:shd w:val="clear" w:color="auto" w:fill="B4C6E7" w:themeFill="accent1" w:themeFillTint="66"/>
          </w:tcPr>
          <w:p w:rsidR="00482711" w:rsidRPr="00684F5D" w:rsidRDefault="00482711" w:rsidP="00081F36">
            <w:pPr>
              <w:rPr>
                <w:b/>
              </w:rPr>
            </w:pPr>
            <w:r w:rsidRPr="00684F5D">
              <w:rPr>
                <w:b/>
              </w:rPr>
              <w:t>Statutory Provisions</w:t>
            </w:r>
          </w:p>
        </w:tc>
        <w:tc>
          <w:tcPr>
            <w:tcW w:w="3969" w:type="dxa"/>
            <w:shd w:val="clear" w:color="auto" w:fill="B4C6E7" w:themeFill="accent1" w:themeFillTint="66"/>
          </w:tcPr>
          <w:p w:rsidR="00482711" w:rsidRPr="00684F5D" w:rsidRDefault="00482711" w:rsidP="00081F36">
            <w:pPr>
              <w:rPr>
                <w:b/>
              </w:rPr>
            </w:pPr>
            <w:r w:rsidRPr="00684F5D">
              <w:rPr>
                <w:b/>
              </w:rPr>
              <w:t>Retention Period (operational)</w:t>
            </w:r>
          </w:p>
        </w:tc>
        <w:tc>
          <w:tcPr>
            <w:tcW w:w="2574" w:type="dxa"/>
            <w:shd w:val="clear" w:color="auto" w:fill="B4C6E7" w:themeFill="accent1" w:themeFillTint="66"/>
          </w:tcPr>
          <w:p w:rsidR="00482711" w:rsidRPr="00684F5D" w:rsidRDefault="00482711" w:rsidP="00081F36">
            <w:pPr>
              <w:rPr>
                <w:b/>
              </w:rPr>
            </w:pPr>
            <w:r w:rsidRPr="00684F5D">
              <w:rPr>
                <w:b/>
              </w:rPr>
              <w:t xml:space="preserve">Action at the end of the administrative life of the record </w:t>
            </w:r>
          </w:p>
        </w:tc>
      </w:tr>
      <w:tr w:rsidR="00482711" w:rsidRPr="00BE5C62" w:rsidTr="006B7B3E">
        <w:tc>
          <w:tcPr>
            <w:tcW w:w="729" w:type="dxa"/>
            <w:shd w:val="clear" w:color="auto" w:fill="D9E2F3" w:themeFill="accent1" w:themeFillTint="33"/>
          </w:tcPr>
          <w:p w:rsidR="00482711" w:rsidRPr="005E0698" w:rsidRDefault="00482711" w:rsidP="00081F36">
            <w:pPr>
              <w:rPr>
                <w:b/>
              </w:rPr>
            </w:pPr>
            <w:r>
              <w:rPr>
                <w:b/>
              </w:rPr>
              <w:t>8</w:t>
            </w:r>
            <w:r w:rsidRPr="005E0698">
              <w:rPr>
                <w:b/>
              </w:rPr>
              <w:t>.</w:t>
            </w:r>
            <w:r>
              <w:rPr>
                <w:b/>
              </w:rPr>
              <w:t>2</w:t>
            </w:r>
            <w:r w:rsidRPr="005E0698">
              <w:rPr>
                <w:b/>
              </w:rPr>
              <w:t>.1</w:t>
            </w:r>
          </w:p>
        </w:tc>
        <w:tc>
          <w:tcPr>
            <w:tcW w:w="2810" w:type="dxa"/>
          </w:tcPr>
          <w:p w:rsidR="00482711" w:rsidRPr="006C14F1" w:rsidRDefault="006B7B3E" w:rsidP="00081F36">
            <w:r>
              <w:t>OFSTED reports and papers</w:t>
            </w:r>
          </w:p>
        </w:tc>
        <w:tc>
          <w:tcPr>
            <w:tcW w:w="1134" w:type="dxa"/>
            <w:shd w:val="clear" w:color="auto" w:fill="D9E2F3" w:themeFill="accent1" w:themeFillTint="33"/>
          </w:tcPr>
          <w:p w:rsidR="00482711" w:rsidRDefault="009258FE" w:rsidP="00081F36">
            <w:r>
              <w:t>No</w:t>
            </w:r>
          </w:p>
        </w:tc>
        <w:tc>
          <w:tcPr>
            <w:tcW w:w="3402" w:type="dxa"/>
          </w:tcPr>
          <w:p w:rsidR="00482711" w:rsidRDefault="00482711" w:rsidP="00081F36"/>
        </w:tc>
        <w:tc>
          <w:tcPr>
            <w:tcW w:w="3969" w:type="dxa"/>
            <w:shd w:val="clear" w:color="auto" w:fill="D9E2F3" w:themeFill="accent1" w:themeFillTint="33"/>
          </w:tcPr>
          <w:p w:rsidR="00482711" w:rsidRDefault="009258FE" w:rsidP="00081F36">
            <w:r>
              <w:t>Life of the report then REVIEW</w:t>
            </w:r>
          </w:p>
        </w:tc>
        <w:tc>
          <w:tcPr>
            <w:tcW w:w="2574" w:type="dxa"/>
          </w:tcPr>
          <w:p w:rsidR="00482711" w:rsidRPr="00BE5C62" w:rsidRDefault="006B7B3E" w:rsidP="00081F36">
            <w:r>
              <w:t>SECURE DISPOSAL</w:t>
            </w:r>
          </w:p>
        </w:tc>
      </w:tr>
      <w:tr w:rsidR="00482711" w:rsidTr="006B7B3E">
        <w:tc>
          <w:tcPr>
            <w:tcW w:w="729" w:type="dxa"/>
            <w:shd w:val="clear" w:color="auto" w:fill="D9E2F3" w:themeFill="accent1" w:themeFillTint="33"/>
          </w:tcPr>
          <w:p w:rsidR="00482711" w:rsidRPr="005B536F" w:rsidRDefault="00482711" w:rsidP="00081F36">
            <w:pPr>
              <w:rPr>
                <w:b/>
              </w:rPr>
            </w:pPr>
            <w:r>
              <w:rPr>
                <w:b/>
              </w:rPr>
              <w:t>8.2.2</w:t>
            </w:r>
          </w:p>
        </w:tc>
        <w:tc>
          <w:tcPr>
            <w:tcW w:w="2810" w:type="dxa"/>
          </w:tcPr>
          <w:p w:rsidR="00482711" w:rsidRPr="004449E8" w:rsidRDefault="006B7B3E" w:rsidP="00081F36">
            <w:r w:rsidRPr="004449E8">
              <w:t>Returns made to central government</w:t>
            </w:r>
          </w:p>
        </w:tc>
        <w:tc>
          <w:tcPr>
            <w:tcW w:w="1134" w:type="dxa"/>
            <w:shd w:val="clear" w:color="auto" w:fill="D9E2F3" w:themeFill="accent1" w:themeFillTint="33"/>
          </w:tcPr>
          <w:p w:rsidR="00482711" w:rsidRPr="004449E8" w:rsidRDefault="00514AC5" w:rsidP="00081F36">
            <w:r w:rsidRPr="004449E8">
              <w:t>Yes</w:t>
            </w:r>
          </w:p>
        </w:tc>
        <w:tc>
          <w:tcPr>
            <w:tcW w:w="3402" w:type="dxa"/>
          </w:tcPr>
          <w:p w:rsidR="00482711" w:rsidRDefault="00482711" w:rsidP="00081F36"/>
        </w:tc>
        <w:tc>
          <w:tcPr>
            <w:tcW w:w="3969" w:type="dxa"/>
            <w:shd w:val="clear" w:color="auto" w:fill="D9E2F3" w:themeFill="accent1" w:themeFillTint="33"/>
          </w:tcPr>
          <w:p w:rsidR="00482711" w:rsidRDefault="009258FE" w:rsidP="00081F36">
            <w:r>
              <w:t>Current year + 6 years</w:t>
            </w:r>
          </w:p>
        </w:tc>
        <w:tc>
          <w:tcPr>
            <w:tcW w:w="2574" w:type="dxa"/>
          </w:tcPr>
          <w:p w:rsidR="00482711" w:rsidRDefault="006B7B3E" w:rsidP="00081F36">
            <w:r>
              <w:t>SECURE DISPOSAL</w:t>
            </w:r>
          </w:p>
        </w:tc>
      </w:tr>
      <w:tr w:rsidR="00482711" w:rsidTr="006B7B3E">
        <w:tc>
          <w:tcPr>
            <w:tcW w:w="729" w:type="dxa"/>
            <w:shd w:val="clear" w:color="auto" w:fill="D9E2F3" w:themeFill="accent1" w:themeFillTint="33"/>
          </w:tcPr>
          <w:p w:rsidR="00482711" w:rsidRDefault="00482711" w:rsidP="00081F36">
            <w:pPr>
              <w:rPr>
                <w:b/>
              </w:rPr>
            </w:pPr>
            <w:r>
              <w:rPr>
                <w:b/>
              </w:rPr>
              <w:t>8.2.3</w:t>
            </w:r>
          </w:p>
        </w:tc>
        <w:tc>
          <w:tcPr>
            <w:tcW w:w="2810" w:type="dxa"/>
          </w:tcPr>
          <w:p w:rsidR="00482711" w:rsidRPr="00A54644" w:rsidRDefault="006B7B3E" w:rsidP="00081F36">
            <w:r>
              <w:t xml:space="preserve">Circulars and other information </w:t>
            </w:r>
            <w:r w:rsidR="009258FE">
              <w:t>send from central government</w:t>
            </w:r>
          </w:p>
        </w:tc>
        <w:tc>
          <w:tcPr>
            <w:tcW w:w="1134" w:type="dxa"/>
            <w:shd w:val="clear" w:color="auto" w:fill="D9E2F3" w:themeFill="accent1" w:themeFillTint="33"/>
          </w:tcPr>
          <w:p w:rsidR="009258FE" w:rsidRDefault="009258FE" w:rsidP="009258FE">
            <w:r>
              <w:t>No</w:t>
            </w:r>
          </w:p>
        </w:tc>
        <w:tc>
          <w:tcPr>
            <w:tcW w:w="3402" w:type="dxa"/>
          </w:tcPr>
          <w:p w:rsidR="00482711" w:rsidRDefault="00482711" w:rsidP="00081F36"/>
        </w:tc>
        <w:tc>
          <w:tcPr>
            <w:tcW w:w="3969" w:type="dxa"/>
            <w:shd w:val="clear" w:color="auto" w:fill="D9E2F3" w:themeFill="accent1" w:themeFillTint="33"/>
          </w:tcPr>
          <w:p w:rsidR="00482711" w:rsidRDefault="009258FE" w:rsidP="00081F36">
            <w:r>
              <w:t>Operational use</w:t>
            </w:r>
          </w:p>
        </w:tc>
        <w:tc>
          <w:tcPr>
            <w:tcW w:w="2574" w:type="dxa"/>
          </w:tcPr>
          <w:p w:rsidR="00482711" w:rsidRDefault="006B7B3E" w:rsidP="00081F36">
            <w:r>
              <w:t>SECURE DISPOSAL</w:t>
            </w:r>
          </w:p>
        </w:tc>
      </w:tr>
      <w:tr w:rsidR="00482711" w:rsidTr="006B7B3E">
        <w:tc>
          <w:tcPr>
            <w:tcW w:w="729" w:type="dxa"/>
            <w:shd w:val="clear" w:color="auto" w:fill="D9E2F3" w:themeFill="accent1" w:themeFillTint="33"/>
          </w:tcPr>
          <w:p w:rsidR="00482711" w:rsidRDefault="00482711" w:rsidP="00081F36">
            <w:pPr>
              <w:rPr>
                <w:b/>
              </w:rPr>
            </w:pPr>
            <w:bookmarkStart w:id="0" w:name="_GoBack"/>
            <w:bookmarkEnd w:id="0"/>
          </w:p>
        </w:tc>
        <w:tc>
          <w:tcPr>
            <w:tcW w:w="2810" w:type="dxa"/>
          </w:tcPr>
          <w:p w:rsidR="00482711" w:rsidRPr="00652633" w:rsidRDefault="00482711" w:rsidP="00081F36">
            <w:pPr>
              <w:rPr>
                <w:b/>
              </w:rPr>
            </w:pPr>
          </w:p>
        </w:tc>
        <w:tc>
          <w:tcPr>
            <w:tcW w:w="1134" w:type="dxa"/>
            <w:shd w:val="clear" w:color="auto" w:fill="D9E2F3" w:themeFill="accent1" w:themeFillTint="33"/>
          </w:tcPr>
          <w:p w:rsidR="00482711" w:rsidRDefault="00482711" w:rsidP="00081F36"/>
        </w:tc>
        <w:tc>
          <w:tcPr>
            <w:tcW w:w="3402" w:type="dxa"/>
          </w:tcPr>
          <w:p w:rsidR="00482711" w:rsidRDefault="00482711" w:rsidP="00081F36"/>
        </w:tc>
        <w:tc>
          <w:tcPr>
            <w:tcW w:w="3969" w:type="dxa"/>
            <w:shd w:val="clear" w:color="auto" w:fill="D9E2F3" w:themeFill="accent1" w:themeFillTint="33"/>
          </w:tcPr>
          <w:p w:rsidR="00482711" w:rsidRDefault="00482711" w:rsidP="00081F36"/>
        </w:tc>
        <w:tc>
          <w:tcPr>
            <w:tcW w:w="2574" w:type="dxa"/>
          </w:tcPr>
          <w:p w:rsidR="00482711" w:rsidRDefault="00482711" w:rsidP="00081F36"/>
        </w:tc>
      </w:tr>
    </w:tbl>
    <w:p w:rsidR="00482711" w:rsidRDefault="00482711"/>
    <w:p w:rsidR="00482711" w:rsidRDefault="00482711"/>
    <w:sectPr w:rsidR="00482711" w:rsidSect="0081553F">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B61F7"/>
    <w:multiLevelType w:val="hybridMultilevel"/>
    <w:tmpl w:val="392C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65"/>
    <w:rsid w:val="000202AD"/>
    <w:rsid w:val="000706E4"/>
    <w:rsid w:val="00074E26"/>
    <w:rsid w:val="00081F36"/>
    <w:rsid w:val="00087973"/>
    <w:rsid w:val="00087A8A"/>
    <w:rsid w:val="0009507E"/>
    <w:rsid w:val="000B6791"/>
    <w:rsid w:val="000E0466"/>
    <w:rsid w:val="00102A7D"/>
    <w:rsid w:val="00110937"/>
    <w:rsid w:val="0011218D"/>
    <w:rsid w:val="00120BCF"/>
    <w:rsid w:val="00131D2F"/>
    <w:rsid w:val="001360B5"/>
    <w:rsid w:val="00164CD2"/>
    <w:rsid w:val="001768A6"/>
    <w:rsid w:val="00183452"/>
    <w:rsid w:val="00193CBD"/>
    <w:rsid w:val="001A2419"/>
    <w:rsid w:val="001D0A1E"/>
    <w:rsid w:val="0025055F"/>
    <w:rsid w:val="002E49AA"/>
    <w:rsid w:val="00311B7E"/>
    <w:rsid w:val="00313079"/>
    <w:rsid w:val="00335EF7"/>
    <w:rsid w:val="00372632"/>
    <w:rsid w:val="00383F93"/>
    <w:rsid w:val="003942F0"/>
    <w:rsid w:val="00402283"/>
    <w:rsid w:val="00415494"/>
    <w:rsid w:val="004449E8"/>
    <w:rsid w:val="00450CA6"/>
    <w:rsid w:val="00482711"/>
    <w:rsid w:val="004914D9"/>
    <w:rsid w:val="00496E9F"/>
    <w:rsid w:val="004A599E"/>
    <w:rsid w:val="004C2E8C"/>
    <w:rsid w:val="004C47F0"/>
    <w:rsid w:val="004F6332"/>
    <w:rsid w:val="005040C6"/>
    <w:rsid w:val="00514AC5"/>
    <w:rsid w:val="005340F3"/>
    <w:rsid w:val="0053427D"/>
    <w:rsid w:val="00566397"/>
    <w:rsid w:val="005A2932"/>
    <w:rsid w:val="005B536F"/>
    <w:rsid w:val="005D39CA"/>
    <w:rsid w:val="005E0698"/>
    <w:rsid w:val="00632953"/>
    <w:rsid w:val="00652633"/>
    <w:rsid w:val="00684F5D"/>
    <w:rsid w:val="006B7B3E"/>
    <w:rsid w:val="006C14F1"/>
    <w:rsid w:val="006C4E51"/>
    <w:rsid w:val="00727A82"/>
    <w:rsid w:val="00762E4E"/>
    <w:rsid w:val="0081553F"/>
    <w:rsid w:val="00834780"/>
    <w:rsid w:val="00854269"/>
    <w:rsid w:val="00871F2B"/>
    <w:rsid w:val="008C4DD2"/>
    <w:rsid w:val="009073E8"/>
    <w:rsid w:val="009258FE"/>
    <w:rsid w:val="009A1CD1"/>
    <w:rsid w:val="009B1AF5"/>
    <w:rsid w:val="009F47F3"/>
    <w:rsid w:val="00A07E66"/>
    <w:rsid w:val="00A22343"/>
    <w:rsid w:val="00A45254"/>
    <w:rsid w:val="00A53195"/>
    <w:rsid w:val="00A54644"/>
    <w:rsid w:val="00A67DE7"/>
    <w:rsid w:val="00A82589"/>
    <w:rsid w:val="00AA6DFB"/>
    <w:rsid w:val="00AC0537"/>
    <w:rsid w:val="00B15692"/>
    <w:rsid w:val="00B245CF"/>
    <w:rsid w:val="00B25E5D"/>
    <w:rsid w:val="00B34D3A"/>
    <w:rsid w:val="00B4074D"/>
    <w:rsid w:val="00B940C8"/>
    <w:rsid w:val="00B95DDB"/>
    <w:rsid w:val="00BA3226"/>
    <w:rsid w:val="00BA36C1"/>
    <w:rsid w:val="00BD75CF"/>
    <w:rsid w:val="00BE5C62"/>
    <w:rsid w:val="00C23165"/>
    <w:rsid w:val="00C579B1"/>
    <w:rsid w:val="00C63CFA"/>
    <w:rsid w:val="00C923F7"/>
    <w:rsid w:val="00CA2BA8"/>
    <w:rsid w:val="00CA6D5A"/>
    <w:rsid w:val="00CB7090"/>
    <w:rsid w:val="00CC4872"/>
    <w:rsid w:val="00CE6E9A"/>
    <w:rsid w:val="00CF0202"/>
    <w:rsid w:val="00D25B6F"/>
    <w:rsid w:val="00D376AC"/>
    <w:rsid w:val="00D63F3B"/>
    <w:rsid w:val="00D81F62"/>
    <w:rsid w:val="00DF36A6"/>
    <w:rsid w:val="00E2506C"/>
    <w:rsid w:val="00E6145D"/>
    <w:rsid w:val="00E83D9E"/>
    <w:rsid w:val="00E84EEF"/>
    <w:rsid w:val="00EB6ECC"/>
    <w:rsid w:val="00ED7F80"/>
    <w:rsid w:val="00F01F35"/>
    <w:rsid w:val="00F15C78"/>
    <w:rsid w:val="00F55874"/>
    <w:rsid w:val="00FA58D1"/>
    <w:rsid w:val="00FA6341"/>
    <w:rsid w:val="00FD26DF"/>
    <w:rsid w:val="00FE1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A3DC1-81C5-4E11-9CD9-01F53C4F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165"/>
  </w:style>
  <w:style w:type="paragraph" w:styleId="Heading1">
    <w:name w:val="heading 1"/>
    <w:basedOn w:val="Normal"/>
    <w:next w:val="Normal"/>
    <w:link w:val="Heading1Char"/>
    <w:uiPriority w:val="9"/>
    <w:qFormat/>
    <w:rsid w:val="00C2316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2316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2316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C2316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C2316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C2316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C2316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C231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231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16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C2316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C23165"/>
    <w:rPr>
      <w:caps/>
      <w:color w:val="1F3763" w:themeColor="accent1" w:themeShade="7F"/>
      <w:spacing w:val="15"/>
    </w:rPr>
  </w:style>
  <w:style w:type="character" w:customStyle="1" w:styleId="Heading4Char">
    <w:name w:val="Heading 4 Char"/>
    <w:basedOn w:val="DefaultParagraphFont"/>
    <w:link w:val="Heading4"/>
    <w:uiPriority w:val="9"/>
    <w:semiHidden/>
    <w:rsid w:val="00C23165"/>
    <w:rPr>
      <w:caps/>
      <w:color w:val="2F5496" w:themeColor="accent1" w:themeShade="BF"/>
      <w:spacing w:val="10"/>
    </w:rPr>
  </w:style>
  <w:style w:type="character" w:customStyle="1" w:styleId="Heading5Char">
    <w:name w:val="Heading 5 Char"/>
    <w:basedOn w:val="DefaultParagraphFont"/>
    <w:link w:val="Heading5"/>
    <w:uiPriority w:val="9"/>
    <w:semiHidden/>
    <w:rsid w:val="00C23165"/>
    <w:rPr>
      <w:caps/>
      <w:color w:val="2F5496" w:themeColor="accent1" w:themeShade="BF"/>
      <w:spacing w:val="10"/>
    </w:rPr>
  </w:style>
  <w:style w:type="character" w:customStyle="1" w:styleId="Heading6Char">
    <w:name w:val="Heading 6 Char"/>
    <w:basedOn w:val="DefaultParagraphFont"/>
    <w:link w:val="Heading6"/>
    <w:uiPriority w:val="9"/>
    <w:semiHidden/>
    <w:rsid w:val="00C23165"/>
    <w:rPr>
      <w:caps/>
      <w:color w:val="2F5496" w:themeColor="accent1" w:themeShade="BF"/>
      <w:spacing w:val="10"/>
    </w:rPr>
  </w:style>
  <w:style w:type="character" w:customStyle="1" w:styleId="Heading7Char">
    <w:name w:val="Heading 7 Char"/>
    <w:basedOn w:val="DefaultParagraphFont"/>
    <w:link w:val="Heading7"/>
    <w:uiPriority w:val="9"/>
    <w:semiHidden/>
    <w:rsid w:val="00C23165"/>
    <w:rPr>
      <w:caps/>
      <w:color w:val="2F5496" w:themeColor="accent1" w:themeShade="BF"/>
      <w:spacing w:val="10"/>
    </w:rPr>
  </w:style>
  <w:style w:type="character" w:customStyle="1" w:styleId="Heading8Char">
    <w:name w:val="Heading 8 Char"/>
    <w:basedOn w:val="DefaultParagraphFont"/>
    <w:link w:val="Heading8"/>
    <w:uiPriority w:val="9"/>
    <w:semiHidden/>
    <w:rsid w:val="00C23165"/>
    <w:rPr>
      <w:caps/>
      <w:spacing w:val="10"/>
      <w:sz w:val="18"/>
      <w:szCs w:val="18"/>
    </w:rPr>
  </w:style>
  <w:style w:type="character" w:customStyle="1" w:styleId="Heading9Char">
    <w:name w:val="Heading 9 Char"/>
    <w:basedOn w:val="DefaultParagraphFont"/>
    <w:link w:val="Heading9"/>
    <w:uiPriority w:val="9"/>
    <w:semiHidden/>
    <w:rsid w:val="00C23165"/>
    <w:rPr>
      <w:i/>
      <w:iCs/>
      <w:caps/>
      <w:spacing w:val="10"/>
      <w:sz w:val="18"/>
      <w:szCs w:val="18"/>
    </w:rPr>
  </w:style>
  <w:style w:type="paragraph" w:styleId="Caption">
    <w:name w:val="caption"/>
    <w:basedOn w:val="Normal"/>
    <w:next w:val="Normal"/>
    <w:uiPriority w:val="35"/>
    <w:semiHidden/>
    <w:unhideWhenUsed/>
    <w:qFormat/>
    <w:rsid w:val="00C23165"/>
    <w:rPr>
      <w:b/>
      <w:bCs/>
      <w:color w:val="2F5496" w:themeColor="accent1" w:themeShade="BF"/>
      <w:sz w:val="16"/>
      <w:szCs w:val="16"/>
    </w:rPr>
  </w:style>
  <w:style w:type="paragraph" w:styleId="Title">
    <w:name w:val="Title"/>
    <w:basedOn w:val="Normal"/>
    <w:next w:val="Normal"/>
    <w:link w:val="TitleChar"/>
    <w:uiPriority w:val="10"/>
    <w:qFormat/>
    <w:rsid w:val="00C2316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C2316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C231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23165"/>
    <w:rPr>
      <w:caps/>
      <w:color w:val="595959" w:themeColor="text1" w:themeTint="A6"/>
      <w:spacing w:val="10"/>
      <w:sz w:val="21"/>
      <w:szCs w:val="21"/>
    </w:rPr>
  </w:style>
  <w:style w:type="character" w:styleId="Strong">
    <w:name w:val="Strong"/>
    <w:uiPriority w:val="22"/>
    <w:qFormat/>
    <w:rsid w:val="00C23165"/>
    <w:rPr>
      <w:b/>
      <w:bCs/>
    </w:rPr>
  </w:style>
  <w:style w:type="character" w:styleId="Emphasis">
    <w:name w:val="Emphasis"/>
    <w:uiPriority w:val="20"/>
    <w:qFormat/>
    <w:rsid w:val="00C23165"/>
    <w:rPr>
      <w:caps/>
      <w:color w:val="1F3763" w:themeColor="accent1" w:themeShade="7F"/>
      <w:spacing w:val="5"/>
    </w:rPr>
  </w:style>
  <w:style w:type="paragraph" w:styleId="NoSpacing">
    <w:name w:val="No Spacing"/>
    <w:uiPriority w:val="1"/>
    <w:qFormat/>
    <w:rsid w:val="00C23165"/>
    <w:pPr>
      <w:spacing w:after="0" w:line="240" w:lineRule="auto"/>
    </w:pPr>
  </w:style>
  <w:style w:type="paragraph" w:styleId="Quote">
    <w:name w:val="Quote"/>
    <w:basedOn w:val="Normal"/>
    <w:next w:val="Normal"/>
    <w:link w:val="QuoteChar"/>
    <w:uiPriority w:val="29"/>
    <w:qFormat/>
    <w:rsid w:val="00C23165"/>
    <w:rPr>
      <w:i/>
      <w:iCs/>
      <w:sz w:val="24"/>
      <w:szCs w:val="24"/>
    </w:rPr>
  </w:style>
  <w:style w:type="character" w:customStyle="1" w:styleId="QuoteChar">
    <w:name w:val="Quote Char"/>
    <w:basedOn w:val="DefaultParagraphFont"/>
    <w:link w:val="Quote"/>
    <w:uiPriority w:val="29"/>
    <w:rsid w:val="00C23165"/>
    <w:rPr>
      <w:i/>
      <w:iCs/>
      <w:sz w:val="24"/>
      <w:szCs w:val="24"/>
    </w:rPr>
  </w:style>
  <w:style w:type="paragraph" w:styleId="IntenseQuote">
    <w:name w:val="Intense Quote"/>
    <w:basedOn w:val="Normal"/>
    <w:next w:val="Normal"/>
    <w:link w:val="IntenseQuoteChar"/>
    <w:uiPriority w:val="30"/>
    <w:qFormat/>
    <w:rsid w:val="00C2316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C23165"/>
    <w:rPr>
      <w:color w:val="4472C4" w:themeColor="accent1"/>
      <w:sz w:val="24"/>
      <w:szCs w:val="24"/>
    </w:rPr>
  </w:style>
  <w:style w:type="character" w:styleId="SubtleEmphasis">
    <w:name w:val="Subtle Emphasis"/>
    <w:uiPriority w:val="19"/>
    <w:qFormat/>
    <w:rsid w:val="00C23165"/>
    <w:rPr>
      <w:i/>
      <w:iCs/>
      <w:color w:val="1F3763" w:themeColor="accent1" w:themeShade="7F"/>
    </w:rPr>
  </w:style>
  <w:style w:type="character" w:styleId="IntenseEmphasis">
    <w:name w:val="Intense Emphasis"/>
    <w:uiPriority w:val="21"/>
    <w:qFormat/>
    <w:rsid w:val="00C23165"/>
    <w:rPr>
      <w:b/>
      <w:bCs/>
      <w:caps/>
      <w:color w:val="1F3763" w:themeColor="accent1" w:themeShade="7F"/>
      <w:spacing w:val="10"/>
    </w:rPr>
  </w:style>
  <w:style w:type="character" w:styleId="SubtleReference">
    <w:name w:val="Subtle Reference"/>
    <w:uiPriority w:val="31"/>
    <w:qFormat/>
    <w:rsid w:val="00C23165"/>
    <w:rPr>
      <w:b/>
      <w:bCs/>
      <w:color w:val="4472C4" w:themeColor="accent1"/>
    </w:rPr>
  </w:style>
  <w:style w:type="character" w:styleId="IntenseReference">
    <w:name w:val="Intense Reference"/>
    <w:uiPriority w:val="32"/>
    <w:qFormat/>
    <w:rsid w:val="00C23165"/>
    <w:rPr>
      <w:b/>
      <w:bCs/>
      <w:i/>
      <w:iCs/>
      <w:caps/>
      <w:color w:val="4472C4" w:themeColor="accent1"/>
    </w:rPr>
  </w:style>
  <w:style w:type="character" w:styleId="BookTitle">
    <w:name w:val="Book Title"/>
    <w:uiPriority w:val="33"/>
    <w:qFormat/>
    <w:rsid w:val="00C23165"/>
    <w:rPr>
      <w:b/>
      <w:bCs/>
      <w:i/>
      <w:iCs/>
      <w:spacing w:val="0"/>
    </w:rPr>
  </w:style>
  <w:style w:type="paragraph" w:styleId="TOCHeading">
    <w:name w:val="TOC Heading"/>
    <w:basedOn w:val="Heading1"/>
    <w:next w:val="Normal"/>
    <w:uiPriority w:val="39"/>
    <w:semiHidden/>
    <w:unhideWhenUsed/>
    <w:qFormat/>
    <w:rsid w:val="00C23165"/>
    <w:pPr>
      <w:outlineLvl w:val="9"/>
    </w:pPr>
  </w:style>
  <w:style w:type="table" w:styleId="TableGrid">
    <w:name w:val="Table Grid"/>
    <w:basedOn w:val="TableNormal"/>
    <w:uiPriority w:val="39"/>
    <w:rsid w:val="00C231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283"/>
    <w:pPr>
      <w:ind w:left="720"/>
      <w:contextualSpacing/>
    </w:pPr>
  </w:style>
  <w:style w:type="character" w:styleId="Hyperlink">
    <w:name w:val="Hyperlink"/>
    <w:basedOn w:val="DefaultParagraphFont"/>
    <w:uiPriority w:val="99"/>
    <w:unhideWhenUsed/>
    <w:rsid w:val="00BA36C1"/>
    <w:rPr>
      <w:color w:val="0563C1" w:themeColor="hyperlink"/>
      <w:u w:val="single"/>
    </w:rPr>
  </w:style>
  <w:style w:type="character" w:customStyle="1" w:styleId="UnresolvedMention">
    <w:name w:val="Unresolved Mention"/>
    <w:basedOn w:val="DefaultParagraphFont"/>
    <w:uiPriority w:val="99"/>
    <w:semiHidden/>
    <w:unhideWhenUsed/>
    <w:rsid w:val="00BA36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408">
      <w:bodyDiv w:val="1"/>
      <w:marLeft w:val="0"/>
      <w:marRight w:val="0"/>
      <w:marTop w:val="0"/>
      <w:marBottom w:val="0"/>
      <w:divBdr>
        <w:top w:val="none" w:sz="0" w:space="0" w:color="auto"/>
        <w:left w:val="none" w:sz="0" w:space="0" w:color="auto"/>
        <w:bottom w:val="none" w:sz="0" w:space="0" w:color="auto"/>
        <w:right w:val="none" w:sz="0" w:space="0" w:color="auto"/>
      </w:divBdr>
    </w:div>
    <w:div w:id="228619423">
      <w:bodyDiv w:val="1"/>
      <w:marLeft w:val="0"/>
      <w:marRight w:val="0"/>
      <w:marTop w:val="0"/>
      <w:marBottom w:val="0"/>
      <w:divBdr>
        <w:top w:val="none" w:sz="0" w:space="0" w:color="auto"/>
        <w:left w:val="none" w:sz="0" w:space="0" w:color="auto"/>
        <w:bottom w:val="none" w:sz="0" w:space="0" w:color="auto"/>
        <w:right w:val="none" w:sz="0" w:space="0" w:color="auto"/>
      </w:divBdr>
    </w:div>
    <w:div w:id="12641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eapng.info" TargetMode="External"/><Relationship Id="rId5" Type="http://schemas.openxmlformats.org/officeDocument/2006/relationships/hyperlink" Target="http://oeapng.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dc:creator>
  <cp:keywords/>
  <dc:description/>
  <cp:lastModifiedBy>Tony</cp:lastModifiedBy>
  <cp:revision>4</cp:revision>
  <dcterms:created xsi:type="dcterms:W3CDTF">2018-02-22T10:56:00Z</dcterms:created>
  <dcterms:modified xsi:type="dcterms:W3CDTF">2018-05-21T13:00:00Z</dcterms:modified>
</cp:coreProperties>
</file>