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F6" w:rsidRDefault="00ED5F34">
      <w:pPr>
        <w:rPr>
          <w:rFonts w:ascii="NTFPreCursive" w:hAnsi="NTFPreCursive"/>
          <w:sz w:val="36"/>
          <w:szCs w:val="36"/>
        </w:rPr>
      </w:pPr>
      <w:r w:rsidRPr="00ED5F34">
        <w:rPr>
          <w:rFonts w:ascii="NTFPreCursive" w:hAnsi="NTFPreCursive"/>
          <w:sz w:val="36"/>
          <w:szCs w:val="36"/>
        </w:rPr>
        <w:t xml:space="preserve">Can you draw and label the fruit and vegetable items that you find in your supermarket or your shopping bag in your </w:t>
      </w:r>
      <w:proofErr w:type="gramStart"/>
      <w:r w:rsidRPr="00ED5F34">
        <w:rPr>
          <w:rFonts w:ascii="NTFPreCursive" w:hAnsi="NTFPreCursive"/>
          <w:sz w:val="36"/>
          <w:szCs w:val="36"/>
        </w:rPr>
        <w:t>trolley ?</w:t>
      </w:r>
      <w:proofErr w:type="gramEnd"/>
      <w:r w:rsidRPr="00ED5F34">
        <w:rPr>
          <w:rFonts w:ascii="NTFPreCursive" w:hAnsi="NTFPreCursive"/>
          <w:sz w:val="36"/>
          <w:szCs w:val="36"/>
        </w:rPr>
        <w:t xml:space="preserve"> </w:t>
      </w:r>
    </w:p>
    <w:p w:rsidR="00ED5F34" w:rsidRDefault="00ED5F34">
      <w:pPr>
        <w:rPr>
          <w:rFonts w:ascii="NTFPreCursive" w:hAnsi="NTFPreCursive"/>
          <w:color w:val="0070C0"/>
          <w:sz w:val="36"/>
          <w:szCs w:val="36"/>
        </w:rPr>
      </w:pPr>
      <w:proofErr w:type="spellStart"/>
      <w:r w:rsidRPr="00ED5F34">
        <w:rPr>
          <w:rFonts w:ascii="NTFPreCursive" w:hAnsi="NTFPreCursive"/>
          <w:color w:val="FF0000"/>
          <w:sz w:val="44"/>
          <w:szCs w:val="44"/>
        </w:rPr>
        <w:t>En</w:t>
      </w:r>
      <w:proofErr w:type="spellEnd"/>
      <w:r w:rsidRPr="00ED5F34">
        <w:rPr>
          <w:rFonts w:ascii="NTFPreCursive" w:hAnsi="NTFPreCursive"/>
          <w:color w:val="FF0000"/>
          <w:sz w:val="44"/>
          <w:szCs w:val="44"/>
        </w:rPr>
        <w:t xml:space="preserve"> mi </w:t>
      </w:r>
      <w:proofErr w:type="spellStart"/>
      <w:r w:rsidRPr="00ED5F34">
        <w:rPr>
          <w:rFonts w:ascii="NTFPreCursive" w:hAnsi="NTFPreCursive"/>
          <w:color w:val="FF0000"/>
          <w:sz w:val="44"/>
          <w:szCs w:val="44"/>
        </w:rPr>
        <w:t>carro</w:t>
      </w:r>
      <w:proofErr w:type="spellEnd"/>
      <w:r w:rsidRPr="00ED5F34">
        <w:rPr>
          <w:rFonts w:ascii="NTFPreCursive" w:hAnsi="NTFPreCursive"/>
          <w:color w:val="FF0000"/>
          <w:sz w:val="44"/>
          <w:szCs w:val="44"/>
        </w:rPr>
        <w:t xml:space="preserve"> hay</w:t>
      </w:r>
      <w:proofErr w:type="gramStart"/>
      <w:r w:rsidRPr="00ED5F34">
        <w:rPr>
          <w:rFonts w:ascii="NTFPreCursive" w:hAnsi="NTFPreCursive"/>
          <w:color w:val="FF0000"/>
          <w:sz w:val="44"/>
          <w:szCs w:val="44"/>
        </w:rPr>
        <w:t>…..</w:t>
      </w:r>
      <w:proofErr w:type="gramEnd"/>
      <w:r>
        <w:rPr>
          <w:rFonts w:ascii="NTFPreCursive" w:hAnsi="NTFPreCursive"/>
          <w:sz w:val="36"/>
          <w:szCs w:val="36"/>
        </w:rPr>
        <w:t xml:space="preserve"> = </w:t>
      </w:r>
      <w:r w:rsidRPr="00ED5F34">
        <w:rPr>
          <w:rFonts w:ascii="NTFPreCursive" w:hAnsi="NTFPreCursive"/>
          <w:color w:val="0070C0"/>
          <w:sz w:val="36"/>
          <w:szCs w:val="36"/>
        </w:rPr>
        <w:t>In my trolley there is….</w:t>
      </w:r>
    </w:p>
    <w:p w:rsidR="00C32BE5" w:rsidRDefault="00C32BE5">
      <w:pPr>
        <w:rPr>
          <w:rFonts w:ascii="NTFPreCursive" w:hAnsi="NTFPreCursive"/>
          <w:color w:val="0070C0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94C798A" wp14:editId="05DFA091">
            <wp:simplePos x="0" y="0"/>
            <wp:positionH relativeFrom="margin">
              <wp:posOffset>4083269</wp:posOffset>
            </wp:positionH>
            <wp:positionV relativeFrom="paragraph">
              <wp:posOffset>11167</wp:posOffset>
            </wp:positionV>
            <wp:extent cx="961697" cy="961697"/>
            <wp:effectExtent l="0" t="0" r="0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94" cy="96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072C332" wp14:editId="7DB75151">
            <wp:simplePos x="0" y="0"/>
            <wp:positionH relativeFrom="margin">
              <wp:posOffset>2301766</wp:posOffset>
            </wp:positionH>
            <wp:positionV relativeFrom="paragraph">
              <wp:posOffset>11167</wp:posOffset>
            </wp:positionV>
            <wp:extent cx="882869" cy="846230"/>
            <wp:effectExtent l="0" t="0" r="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69" cy="84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3C5326" wp14:editId="2A4EC680">
            <wp:simplePos x="0" y="0"/>
            <wp:positionH relativeFrom="column">
              <wp:posOffset>1847718</wp:posOffset>
            </wp:positionH>
            <wp:positionV relativeFrom="paragraph">
              <wp:posOffset>89819</wp:posOffset>
            </wp:positionV>
            <wp:extent cx="4568302" cy="2836123"/>
            <wp:effectExtent l="0" t="0" r="3810" b="254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302" cy="283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BE5" w:rsidRDefault="00C32BE5">
      <w:pPr>
        <w:rPr>
          <w:rFonts w:ascii="NTFPreCursive" w:hAnsi="NTFPreCursive"/>
          <w:color w:val="0070C0"/>
          <w:sz w:val="36"/>
          <w:szCs w:val="36"/>
        </w:rPr>
      </w:pPr>
    </w:p>
    <w:p w:rsidR="00C32BE5" w:rsidRDefault="00C32BE5">
      <w:pPr>
        <w:rPr>
          <w:rFonts w:ascii="NTFPreCursive" w:hAnsi="NTFPreCursive"/>
          <w:color w:val="0070C0"/>
          <w:sz w:val="36"/>
          <w:szCs w:val="36"/>
        </w:rPr>
      </w:pPr>
    </w:p>
    <w:p w:rsidR="00C32BE5" w:rsidRDefault="00C32BE5">
      <w:pPr>
        <w:rPr>
          <w:rFonts w:ascii="NTFPreCursive" w:hAnsi="NTFPreCursive"/>
          <w:color w:val="0070C0"/>
          <w:sz w:val="36"/>
          <w:szCs w:val="36"/>
        </w:rPr>
      </w:pPr>
    </w:p>
    <w:p w:rsidR="00C32BE5" w:rsidRDefault="00C32BE5">
      <w:pPr>
        <w:rPr>
          <w:rFonts w:ascii="NTFPreCursive" w:hAnsi="NTFPreCursive"/>
          <w:color w:val="0070C0"/>
          <w:sz w:val="36"/>
          <w:szCs w:val="36"/>
        </w:rPr>
      </w:pPr>
    </w:p>
    <w:p w:rsidR="00C32BE5" w:rsidRDefault="00C32BE5">
      <w:pPr>
        <w:rPr>
          <w:rFonts w:ascii="NTFPreCursive" w:hAnsi="NTFPreCursive"/>
          <w:color w:val="0070C0"/>
          <w:sz w:val="36"/>
          <w:szCs w:val="36"/>
        </w:rPr>
      </w:pPr>
      <w:bookmarkStart w:id="0" w:name="_GoBack"/>
      <w:bookmarkEnd w:id="0"/>
    </w:p>
    <w:p w:rsidR="00C32BE5" w:rsidRDefault="00C32BE5">
      <w:pPr>
        <w:rPr>
          <w:rFonts w:ascii="NTFPreCursive" w:hAnsi="NTFPreCursive"/>
          <w:color w:val="0070C0"/>
          <w:sz w:val="36"/>
          <w:szCs w:val="36"/>
        </w:rPr>
      </w:pPr>
    </w:p>
    <w:p w:rsidR="00C32BE5" w:rsidRDefault="00C32BE5">
      <w:pPr>
        <w:rPr>
          <w:rFonts w:ascii="NTFPreCursive" w:hAnsi="NTFPreCursive"/>
          <w:color w:val="0070C0"/>
          <w:sz w:val="36"/>
          <w:szCs w:val="36"/>
        </w:rPr>
      </w:pPr>
      <w:r w:rsidRPr="00C32BE5">
        <w:rPr>
          <w:rFonts w:ascii="NTFPreCursive" w:hAnsi="NTFPreCursive"/>
          <w:color w:val="FF0000"/>
          <w:sz w:val="36"/>
          <w:szCs w:val="36"/>
        </w:rPr>
        <w:t>Challenge:</w:t>
      </w:r>
      <w:r>
        <w:rPr>
          <w:rFonts w:ascii="NTFPreCursive" w:hAnsi="NTFPreCursive"/>
          <w:color w:val="0070C0"/>
          <w:sz w:val="36"/>
          <w:szCs w:val="36"/>
        </w:rPr>
        <w:t xml:space="preserve"> Write your own paragraph and use connectives </w:t>
      </w:r>
      <w:proofErr w:type="gramStart"/>
      <w:r w:rsidRPr="00C32BE5">
        <w:rPr>
          <w:rFonts w:ascii="NTFPreCursive" w:hAnsi="NTFPreCursive"/>
          <w:color w:val="0070C0"/>
          <w:sz w:val="36"/>
          <w:szCs w:val="36"/>
        </w:rPr>
        <w:t xml:space="preserve">( </w:t>
      </w:r>
      <w:r w:rsidRPr="00C32BE5">
        <w:rPr>
          <w:rFonts w:ascii="NTFPreCursive" w:hAnsi="NTFPreCursive"/>
          <w:color w:val="00B050"/>
          <w:sz w:val="36"/>
          <w:szCs w:val="36"/>
        </w:rPr>
        <w:t>y</w:t>
      </w:r>
      <w:proofErr w:type="gramEnd"/>
      <w:r w:rsidRPr="00C32BE5">
        <w:rPr>
          <w:rFonts w:ascii="NTFPreCursive" w:hAnsi="NTFPreCursive"/>
          <w:color w:val="00B050"/>
          <w:sz w:val="36"/>
          <w:szCs w:val="36"/>
        </w:rPr>
        <w:t xml:space="preserve">, </w:t>
      </w:r>
      <w:proofErr w:type="spellStart"/>
      <w:r w:rsidRPr="00C32BE5">
        <w:rPr>
          <w:rFonts w:ascii="NTFPreCursive" w:hAnsi="NTFPreCursive"/>
          <w:color w:val="00B050"/>
          <w:sz w:val="36"/>
          <w:szCs w:val="36"/>
        </w:rPr>
        <w:t>tambi</w:t>
      </w:r>
      <w:r w:rsidRPr="00C32BE5">
        <w:rPr>
          <w:rFonts w:ascii="Cambria" w:hAnsi="Cambria" w:cs="Cambria"/>
          <w:color w:val="00B050"/>
          <w:sz w:val="36"/>
          <w:szCs w:val="36"/>
        </w:rPr>
        <w:t>é</w:t>
      </w:r>
      <w:r w:rsidRPr="00C32BE5">
        <w:rPr>
          <w:rFonts w:ascii="NTFPreCursive" w:hAnsi="NTFPreCursive"/>
          <w:color w:val="00B050"/>
          <w:sz w:val="36"/>
          <w:szCs w:val="36"/>
        </w:rPr>
        <w:t>n</w:t>
      </w:r>
      <w:proofErr w:type="spellEnd"/>
      <w:r w:rsidRPr="00C32BE5">
        <w:rPr>
          <w:rFonts w:ascii="NTFPreCursive" w:hAnsi="NTFPreCursive"/>
          <w:color w:val="00B050"/>
          <w:sz w:val="36"/>
          <w:szCs w:val="36"/>
        </w:rPr>
        <w:t xml:space="preserve">, </w:t>
      </w:r>
      <w:proofErr w:type="spellStart"/>
      <w:r w:rsidRPr="00C32BE5">
        <w:rPr>
          <w:rFonts w:ascii="NTFPreCursive" w:hAnsi="NTFPreCursive"/>
          <w:color w:val="00B050"/>
          <w:sz w:val="36"/>
          <w:szCs w:val="36"/>
        </w:rPr>
        <w:t>pero</w:t>
      </w:r>
      <w:proofErr w:type="spellEnd"/>
      <w:r w:rsidRPr="00C32BE5">
        <w:rPr>
          <w:rFonts w:ascii="NTFPreCursive" w:hAnsi="NTFPreCursive"/>
          <w:color w:val="0070C0"/>
          <w:sz w:val="36"/>
          <w:szCs w:val="36"/>
        </w:rPr>
        <w:t>)</w:t>
      </w:r>
    </w:p>
    <w:p w:rsidR="00C32BE5" w:rsidRDefault="00C32BE5">
      <w:pPr>
        <w:rPr>
          <w:rFonts w:ascii="NTFPreCursive" w:hAnsi="NTFPreCursive"/>
          <w:color w:val="FF0000"/>
          <w:sz w:val="36"/>
          <w:szCs w:val="36"/>
        </w:rPr>
      </w:pPr>
      <w:r>
        <w:rPr>
          <w:rFonts w:ascii="NTFPreCursive" w:hAnsi="NTFPreCursive"/>
          <w:color w:val="0070C0"/>
          <w:sz w:val="36"/>
          <w:szCs w:val="36"/>
        </w:rPr>
        <w:t xml:space="preserve">E.g.: </w:t>
      </w:r>
      <w:proofErr w:type="spellStart"/>
      <w:r w:rsidRPr="00C32BE5">
        <w:rPr>
          <w:rFonts w:ascii="NTFPreCursive" w:hAnsi="NTFPreCursive"/>
          <w:sz w:val="36"/>
          <w:szCs w:val="36"/>
        </w:rPr>
        <w:t>En</w:t>
      </w:r>
      <w:proofErr w:type="spellEnd"/>
      <w:r w:rsidRPr="00C32BE5">
        <w:rPr>
          <w:rFonts w:ascii="NTFPreCursive" w:hAnsi="NTFPreCursive"/>
          <w:sz w:val="36"/>
          <w:szCs w:val="36"/>
        </w:rPr>
        <w:t xml:space="preserve"> mi </w:t>
      </w:r>
      <w:proofErr w:type="spellStart"/>
      <w:r w:rsidRPr="00C32BE5">
        <w:rPr>
          <w:rFonts w:ascii="NTFPreCursive" w:hAnsi="NTFPreCursive"/>
          <w:sz w:val="36"/>
          <w:szCs w:val="36"/>
        </w:rPr>
        <w:t>carro</w:t>
      </w:r>
      <w:proofErr w:type="spellEnd"/>
      <w:r w:rsidRPr="00C32BE5">
        <w:rPr>
          <w:rFonts w:ascii="NTFPreCursive" w:hAnsi="NTFPreCursive"/>
          <w:sz w:val="36"/>
          <w:szCs w:val="36"/>
        </w:rPr>
        <w:t xml:space="preserve"> </w:t>
      </w:r>
      <w:proofErr w:type="gramStart"/>
      <w:r w:rsidRPr="00C32BE5">
        <w:rPr>
          <w:rFonts w:ascii="NTFPreCursive" w:hAnsi="NTFPreCursive"/>
          <w:sz w:val="36"/>
          <w:szCs w:val="36"/>
        </w:rPr>
        <w:t xml:space="preserve">hay  </w:t>
      </w:r>
      <w:proofErr w:type="spellStart"/>
      <w:r w:rsidRPr="00C32BE5">
        <w:rPr>
          <w:rFonts w:ascii="NTFPreCursive" w:hAnsi="NTFPreCursive"/>
          <w:sz w:val="36"/>
          <w:szCs w:val="36"/>
          <w:u w:val="single"/>
        </w:rPr>
        <w:t>una</w:t>
      </w:r>
      <w:proofErr w:type="spellEnd"/>
      <w:proofErr w:type="gramEnd"/>
      <w:r w:rsidRPr="00C32BE5">
        <w:rPr>
          <w:rFonts w:ascii="NTFPreCursive" w:hAnsi="NTFPreCursive"/>
          <w:sz w:val="36"/>
          <w:szCs w:val="36"/>
          <w:u w:val="single"/>
        </w:rPr>
        <w:t xml:space="preserve"> </w:t>
      </w:r>
      <w:proofErr w:type="spellStart"/>
      <w:r w:rsidRPr="00C32BE5">
        <w:rPr>
          <w:rFonts w:ascii="NTFPreCursive" w:hAnsi="NTFPreCursive"/>
          <w:sz w:val="36"/>
          <w:szCs w:val="36"/>
          <w:u w:val="single"/>
        </w:rPr>
        <w:t>manzana</w:t>
      </w:r>
      <w:proofErr w:type="spellEnd"/>
      <w:r w:rsidRPr="00C32BE5">
        <w:rPr>
          <w:rFonts w:ascii="NTFPreCursive" w:hAnsi="NTFPreCursive"/>
          <w:sz w:val="36"/>
          <w:szCs w:val="36"/>
        </w:rPr>
        <w:t xml:space="preserve"> </w:t>
      </w:r>
      <w:r w:rsidRPr="00C32BE5">
        <w:rPr>
          <w:rFonts w:ascii="NTFPreCursive" w:hAnsi="NTFPreCursive"/>
          <w:color w:val="00B050"/>
          <w:sz w:val="36"/>
          <w:szCs w:val="36"/>
        </w:rPr>
        <w:t>y</w:t>
      </w:r>
      <w:r w:rsidRPr="00C32BE5">
        <w:rPr>
          <w:rFonts w:ascii="NTFPreCursive" w:hAnsi="NTFPreCursive"/>
          <w:sz w:val="36"/>
          <w:szCs w:val="36"/>
        </w:rPr>
        <w:t xml:space="preserve"> </w:t>
      </w:r>
      <w:proofErr w:type="spellStart"/>
      <w:r w:rsidRPr="00C32BE5">
        <w:rPr>
          <w:rFonts w:ascii="NTFPreCursive" w:hAnsi="NTFPreCursive"/>
          <w:color w:val="00B050"/>
          <w:sz w:val="36"/>
          <w:szCs w:val="36"/>
        </w:rPr>
        <w:t>tambi</w:t>
      </w:r>
      <w:r w:rsidRPr="00C32BE5">
        <w:rPr>
          <w:rFonts w:ascii="Cambria" w:hAnsi="Cambria" w:cs="Cambria"/>
          <w:color w:val="00B050"/>
          <w:sz w:val="36"/>
          <w:szCs w:val="36"/>
        </w:rPr>
        <w:t>é</w:t>
      </w:r>
      <w:r w:rsidRPr="00C32BE5">
        <w:rPr>
          <w:rFonts w:ascii="NTFPreCursive" w:hAnsi="NTFPreCursive"/>
          <w:color w:val="00B050"/>
          <w:sz w:val="36"/>
          <w:szCs w:val="36"/>
        </w:rPr>
        <w:t>n</w:t>
      </w:r>
      <w:proofErr w:type="spellEnd"/>
      <w:r w:rsidRPr="00C32BE5">
        <w:rPr>
          <w:rFonts w:ascii="NTFPreCursive" w:hAnsi="NTFPreCursive"/>
          <w:sz w:val="36"/>
          <w:szCs w:val="36"/>
        </w:rPr>
        <w:t xml:space="preserve"> </w:t>
      </w:r>
      <w:r w:rsidRPr="00C32BE5">
        <w:rPr>
          <w:rFonts w:ascii="NTFPreCursive" w:hAnsi="NTFPreCursive"/>
          <w:sz w:val="36"/>
          <w:szCs w:val="36"/>
          <w:u w:val="single"/>
        </w:rPr>
        <w:t xml:space="preserve">un </w:t>
      </w:r>
      <w:proofErr w:type="spellStart"/>
      <w:r w:rsidRPr="00C32BE5">
        <w:rPr>
          <w:rFonts w:ascii="NTFPreCursive" w:hAnsi="NTFPreCursive"/>
          <w:sz w:val="36"/>
          <w:szCs w:val="36"/>
          <w:u w:val="single"/>
        </w:rPr>
        <w:t>aguacate</w:t>
      </w:r>
      <w:proofErr w:type="spellEnd"/>
      <w:r w:rsidRPr="00C32BE5">
        <w:rPr>
          <w:rFonts w:ascii="NTFPreCursive" w:hAnsi="NTFPreCursive"/>
          <w:sz w:val="36"/>
          <w:szCs w:val="36"/>
        </w:rPr>
        <w:t xml:space="preserve"> </w:t>
      </w:r>
      <w:proofErr w:type="spellStart"/>
      <w:r w:rsidRPr="00C32BE5">
        <w:rPr>
          <w:rFonts w:ascii="NTFPreCursive" w:hAnsi="NTFPreCursive"/>
          <w:color w:val="00B050"/>
          <w:sz w:val="36"/>
          <w:szCs w:val="36"/>
        </w:rPr>
        <w:t>pero</w:t>
      </w:r>
      <w:proofErr w:type="spellEnd"/>
      <w:r w:rsidRPr="00C32BE5">
        <w:rPr>
          <w:rFonts w:ascii="NTFPreCursive" w:hAnsi="NTFPreCursive"/>
          <w:sz w:val="36"/>
          <w:szCs w:val="36"/>
        </w:rPr>
        <w:t xml:space="preserve"> no hay </w:t>
      </w:r>
      <w:r w:rsidRPr="00C32BE5">
        <w:rPr>
          <w:rFonts w:ascii="NTFPreCursive" w:hAnsi="NTFPreCursive"/>
          <w:sz w:val="36"/>
          <w:szCs w:val="36"/>
          <w:u w:val="single"/>
        </w:rPr>
        <w:t xml:space="preserve">un </w:t>
      </w:r>
      <w:proofErr w:type="spellStart"/>
      <w:r w:rsidRPr="00C32BE5">
        <w:rPr>
          <w:rFonts w:ascii="NTFPreCursive" w:hAnsi="NTFPreCursive"/>
          <w:sz w:val="36"/>
          <w:szCs w:val="36"/>
          <w:u w:val="single"/>
        </w:rPr>
        <w:t>pl</w:t>
      </w:r>
      <w:r w:rsidRPr="00C32BE5">
        <w:rPr>
          <w:rFonts w:ascii="Cambria" w:hAnsi="Cambria" w:cs="Cambria"/>
          <w:sz w:val="36"/>
          <w:szCs w:val="36"/>
          <w:u w:val="single"/>
        </w:rPr>
        <w:t>á</w:t>
      </w:r>
      <w:r w:rsidRPr="00C32BE5">
        <w:rPr>
          <w:rFonts w:ascii="NTFPreCursive" w:hAnsi="NTFPreCursive"/>
          <w:sz w:val="36"/>
          <w:szCs w:val="36"/>
          <w:u w:val="single"/>
        </w:rPr>
        <w:t>tano</w:t>
      </w:r>
      <w:proofErr w:type="spellEnd"/>
      <w:r w:rsidRPr="00C32BE5">
        <w:rPr>
          <w:rFonts w:ascii="NTFPreCursive" w:hAnsi="NTFPreCursive"/>
          <w:sz w:val="36"/>
          <w:szCs w:val="36"/>
          <w:u w:val="single"/>
        </w:rPr>
        <w:t>.</w:t>
      </w:r>
      <w:r w:rsidRPr="00C32BE5">
        <w:rPr>
          <w:rFonts w:ascii="NTFPreCursive" w:hAnsi="NTFPreCursive"/>
          <w:sz w:val="36"/>
          <w:szCs w:val="36"/>
        </w:rPr>
        <w:t xml:space="preserve"> </w:t>
      </w:r>
    </w:p>
    <w:p w:rsidR="00C32BE5" w:rsidRPr="00C32BE5" w:rsidRDefault="00C32BE5">
      <w:pPr>
        <w:rPr>
          <w:rFonts w:ascii="NTFPreCursive" w:hAnsi="NTFPreCursive"/>
          <w:sz w:val="36"/>
          <w:szCs w:val="36"/>
        </w:rPr>
      </w:pPr>
      <w:r>
        <w:rPr>
          <w:rFonts w:ascii="NTFPreCursive" w:hAnsi="NTFPreCursive"/>
          <w:color w:val="FF0000"/>
          <w:sz w:val="36"/>
          <w:szCs w:val="36"/>
        </w:rPr>
        <w:t xml:space="preserve"> </w:t>
      </w:r>
      <w:proofErr w:type="spellStart"/>
      <w:r>
        <w:rPr>
          <w:rFonts w:ascii="NTFPreCursive" w:hAnsi="NTFPreCursive"/>
          <w:color w:val="FF0000"/>
          <w:sz w:val="36"/>
          <w:szCs w:val="36"/>
        </w:rPr>
        <w:t>En</w:t>
      </w:r>
      <w:proofErr w:type="spellEnd"/>
      <w:r>
        <w:rPr>
          <w:rFonts w:ascii="NTFPreCursive" w:hAnsi="NTFPreCursive"/>
          <w:color w:val="FF0000"/>
          <w:sz w:val="36"/>
          <w:szCs w:val="36"/>
        </w:rPr>
        <w:t xml:space="preserve"> mi </w:t>
      </w:r>
      <w:proofErr w:type="spellStart"/>
      <w:r>
        <w:rPr>
          <w:rFonts w:ascii="NTFPreCursive" w:hAnsi="NTFPreCursive"/>
          <w:color w:val="FF0000"/>
          <w:sz w:val="36"/>
          <w:szCs w:val="36"/>
        </w:rPr>
        <w:t>cxarro</w:t>
      </w:r>
      <w:proofErr w:type="spellEnd"/>
      <w:r>
        <w:rPr>
          <w:rFonts w:ascii="NTFPreCursive" w:hAnsi="NTFPreCursive"/>
          <w:color w:val="FF0000"/>
          <w:sz w:val="36"/>
          <w:szCs w:val="36"/>
        </w:rPr>
        <w:t xml:space="preserve"> hay 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32BE5" w:rsidRPr="00C32BE5" w:rsidSect="00ED5F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BA"/>
    <w:rsid w:val="006700BA"/>
    <w:rsid w:val="007F72F6"/>
    <w:rsid w:val="00C32BE5"/>
    <w:rsid w:val="00E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D47E"/>
  <w15:chartTrackingRefBased/>
  <w15:docId w15:val="{96552D06-6360-42C6-8FDD-49C8655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2020-04-30T10:48:00Z</dcterms:created>
  <dcterms:modified xsi:type="dcterms:W3CDTF">2020-04-30T10:48:00Z</dcterms:modified>
</cp:coreProperties>
</file>