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B7B" w:rsidRDefault="00463C1A">
      <w:pPr>
        <w:spacing w:after="0" w:line="259" w:lineRule="auto"/>
        <w:ind w:left="421"/>
        <w:jc w:val="left"/>
      </w:pPr>
      <w:r>
        <w:rPr>
          <w:noProof/>
        </w:rPr>
        <w:drawing>
          <wp:anchor distT="0" distB="0" distL="114300" distR="114300" simplePos="0" relativeHeight="251658240" behindDoc="0" locked="0" layoutInCell="1" allowOverlap="0">
            <wp:simplePos x="0" y="0"/>
            <wp:positionH relativeFrom="column">
              <wp:posOffset>3362327</wp:posOffset>
            </wp:positionH>
            <wp:positionV relativeFrom="paragraph">
              <wp:posOffset>-7601</wp:posOffset>
            </wp:positionV>
            <wp:extent cx="2333626" cy="1590675"/>
            <wp:effectExtent l="0" t="0" r="0" b="0"/>
            <wp:wrapSquare wrapText="bothSides"/>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5"/>
                    <a:stretch>
                      <a:fillRect/>
                    </a:stretch>
                  </pic:blipFill>
                  <pic:spPr>
                    <a:xfrm>
                      <a:off x="0" y="0"/>
                      <a:ext cx="2333626" cy="1590675"/>
                    </a:xfrm>
                    <a:prstGeom prst="rect">
                      <a:avLst/>
                    </a:prstGeom>
                  </pic:spPr>
                </pic:pic>
              </a:graphicData>
            </a:graphic>
          </wp:anchor>
        </w:drawing>
      </w:r>
      <w:r>
        <w:rPr>
          <w:b/>
          <w:sz w:val="28"/>
          <w:u w:val="single" w:color="000000"/>
        </w:rPr>
        <w:t>Relationship and Sex Education</w:t>
      </w:r>
      <w:r>
        <w:rPr>
          <w:b/>
          <w:sz w:val="28"/>
        </w:rPr>
        <w:t xml:space="preserve"> </w:t>
      </w:r>
    </w:p>
    <w:p w:rsidR="002C5B7B" w:rsidRDefault="00463C1A">
      <w:pPr>
        <w:spacing w:after="163" w:line="259" w:lineRule="auto"/>
        <w:ind w:left="2155"/>
        <w:jc w:val="left"/>
      </w:pPr>
      <w:r>
        <w:rPr>
          <w:b/>
          <w:sz w:val="28"/>
          <w:u w:val="single" w:color="000000"/>
        </w:rPr>
        <w:t>Policy</w:t>
      </w:r>
      <w:r>
        <w:rPr>
          <w:b/>
          <w:sz w:val="28"/>
        </w:rPr>
        <w:t xml:space="preserve">  </w:t>
      </w:r>
    </w:p>
    <w:p w:rsidR="002C5B7B" w:rsidRDefault="00463C1A">
      <w:pPr>
        <w:spacing w:after="105" w:line="259" w:lineRule="auto"/>
        <w:ind w:left="856"/>
        <w:jc w:val="left"/>
      </w:pPr>
      <w:r>
        <w:rPr>
          <w:b/>
          <w:sz w:val="28"/>
          <w:u w:val="single" w:color="000000"/>
        </w:rPr>
        <w:t>(Langley Primary school).</w:t>
      </w:r>
      <w:r>
        <w:rPr>
          <w:b/>
          <w:sz w:val="28"/>
        </w:rPr>
        <w:t xml:space="preserve"> </w:t>
      </w:r>
    </w:p>
    <w:p w:rsidR="002C5B7B" w:rsidRDefault="00463C1A">
      <w:pPr>
        <w:spacing w:after="164" w:line="259" w:lineRule="auto"/>
        <w:ind w:left="0" w:firstLine="0"/>
        <w:jc w:val="left"/>
      </w:pPr>
      <w:r>
        <w:rPr>
          <w:b/>
        </w:rPr>
        <w:t xml:space="preserve"> </w:t>
      </w:r>
    </w:p>
    <w:p w:rsidR="002C5B7B" w:rsidRDefault="00463C1A">
      <w:pPr>
        <w:spacing w:after="161" w:line="259" w:lineRule="auto"/>
        <w:ind w:left="-5" w:right="1808"/>
        <w:jc w:val="left"/>
      </w:pPr>
      <w:r>
        <w:rPr>
          <w:b/>
          <w:u w:val="single" w:color="000000"/>
        </w:rPr>
        <w:t>Rationale and Ethos.</w:t>
      </w:r>
      <w:r>
        <w:rPr>
          <w:b/>
        </w:rPr>
        <w:t xml:space="preserve">  </w:t>
      </w:r>
    </w:p>
    <w:p w:rsidR="002C5B7B" w:rsidRDefault="00463C1A">
      <w:pPr>
        <w:spacing w:after="148"/>
        <w:ind w:right="0"/>
      </w:pPr>
      <w:r>
        <w:t xml:space="preserve">This policy is a working document, which provides guidance and information on all aspects of RSE in the school for staff, parents/carers and governors. </w:t>
      </w:r>
    </w:p>
    <w:p w:rsidR="002C5B7B" w:rsidRDefault="00463C1A">
      <w:pPr>
        <w:spacing w:after="148"/>
        <w:ind w:right="0"/>
      </w:pPr>
      <w:r>
        <w:t xml:space="preserve">We believe Relationship and Sex Education (RSE) is a lifelong process of acquiring information, developing skills and forming positive beliefs and attitudes about sex, sexuality, relationships and feelings. Relationship and Sex education is the lifelong learning about physical, moral and emotional development. It is about the understanding of the importance of marriage for family life, stable and loving relationships, respect, love and care. </w:t>
      </w:r>
      <w:r>
        <w:rPr>
          <w:b/>
        </w:rPr>
        <w:t xml:space="preserve"> </w:t>
      </w:r>
    </w:p>
    <w:p w:rsidR="002C5B7B" w:rsidRDefault="00463C1A">
      <w:pPr>
        <w:spacing w:after="149"/>
        <w:ind w:right="0"/>
      </w:pPr>
      <w:r>
        <w:t>At Langley Primary School</w:t>
      </w:r>
      <w:r>
        <w:rPr>
          <w:b/>
        </w:rPr>
        <w:t>,</w:t>
      </w:r>
      <w:r>
        <w:t xml:space="preserve"> Relationship and Sex Education is taught within a broader, carefully planned Personal, Social, Health and Relationship Education curriculum (PSHE), aims to gradually and appropriately prepare children for adult life, and ensuring the development of the personal skills needed by pupils if they are to establish and maintain relationships both now and in their future. The curriculum is designed to ensure that young people can make responsible and informed decisions about their own health and wellbeing.  </w:t>
      </w:r>
      <w:r w:rsidRPr="00F831BB">
        <w:t>The biological aspects of RSE are taught within the Science curriculum, where there is no parental right to withdraw</w:t>
      </w:r>
      <w:r w:rsidR="00F831BB" w:rsidRPr="00F831BB">
        <w:t xml:space="preserve">. </w:t>
      </w:r>
      <w:r>
        <w:t xml:space="preserve">  </w:t>
      </w:r>
    </w:p>
    <w:p w:rsidR="002C5B7B" w:rsidRDefault="00463C1A">
      <w:pPr>
        <w:spacing w:after="149"/>
        <w:ind w:right="0"/>
      </w:pPr>
      <w:r>
        <w:t xml:space="preserve">RSE at Langley Primary School, lays the foundations for factual knowledge and the more sexually explicit information required by young people in later years. Effective RSE, set with PSHE lessons, encourages children to reflect upon and to develop their own values, attitudes, personal and social skills including awareness of the values of their own community and others.  It helps the children understand the beliefs and ideas of their peers and increase their knowledge and awareness, so that they are able to make informed decisions and life choices both now and in the future. This includes the positive benefits of loving, rewarding, safe and responsible relationships, emotional and physical changes to their bodies (including puberty), developing positive mental health and emotional well-being and develop the skills to be digitally safe.  </w:t>
      </w:r>
    </w:p>
    <w:p w:rsidR="002C5B7B" w:rsidRDefault="00AB5EAD">
      <w:pPr>
        <w:spacing w:after="148"/>
        <w:ind w:right="0"/>
      </w:pPr>
      <w:r>
        <w:t>RSE, i</w:t>
      </w:r>
      <w:r w:rsidR="00463C1A">
        <w:t xml:space="preserve">n Langley Primary School, does not encourage sexual experimentation, the taking away of a child’s innocence, over-ruling the wishes or rights of parents or imposing ideas onto young people. RSE is not about the promotion of sexual orientation or sexual activity – this would be inappropriate teaching. This is important for our pupils and our schools to ensure students can reflect upon their own beliefs, values and ideas in an age appropriate way.    </w:t>
      </w:r>
    </w:p>
    <w:p w:rsidR="002C5B7B" w:rsidRDefault="00463C1A">
      <w:pPr>
        <w:spacing w:after="148"/>
        <w:ind w:right="0"/>
      </w:pPr>
      <w:r>
        <w:t xml:space="preserve">Langley Primary School, recognises that effective RSE is dependent upon partnerships at many levels; this includes between ourselves and parents, carers and guardians; children; the local authority including Public Health and health professionals; local faith communities and (where relevant) the voluntary sector.   </w:t>
      </w:r>
    </w:p>
    <w:p w:rsidR="002C5B7B" w:rsidRDefault="00463C1A">
      <w:pPr>
        <w:ind w:right="0"/>
      </w:pPr>
      <w:r>
        <w:lastRenderedPageBreak/>
        <w:t xml:space="preserve">All those who teach aspects of RSE within school, including visitors, are expected to be guided by the following values framework, which represents the values held in common by the whole school community. </w:t>
      </w:r>
    </w:p>
    <w:p w:rsidR="002C5B7B" w:rsidRDefault="00463C1A">
      <w:pPr>
        <w:spacing w:after="149"/>
        <w:ind w:right="0"/>
      </w:pPr>
      <w:r>
        <w:t>The outcomes, intentions and values underpinning Relationship and Sex Education are</w:t>
      </w:r>
      <w:r w:rsidR="00F831BB">
        <w:t>:</w:t>
      </w:r>
      <w:r>
        <w:t xml:space="preserve"> </w:t>
      </w:r>
      <w:r>
        <w:rPr>
          <w:b/>
          <w:color w:val="FF0000"/>
        </w:rPr>
        <w:t xml:space="preserve"> </w:t>
      </w:r>
    </w:p>
    <w:p w:rsidR="002C5B7B" w:rsidRDefault="00463C1A" w:rsidP="00F831BB">
      <w:pPr>
        <w:pStyle w:val="ListParagraph"/>
        <w:numPr>
          <w:ilvl w:val="0"/>
          <w:numId w:val="3"/>
        </w:numPr>
        <w:spacing w:after="163"/>
        <w:ind w:right="0"/>
      </w:pPr>
      <w:r>
        <w:t xml:space="preserve">To provide the knowledge, information and skills (at an age-appropriate time) to which all pupils are entitled to ensure that they able to make informed decisions grounded in </w:t>
      </w:r>
      <w:r w:rsidR="00DA4F21">
        <w:t>self-respect</w:t>
      </w:r>
      <w:r>
        <w:t xml:space="preserve">, confidence and empathy towards others.   </w:t>
      </w:r>
    </w:p>
    <w:p w:rsidR="00DA4F21" w:rsidRDefault="00DA4F21" w:rsidP="00DA4F21">
      <w:pPr>
        <w:pStyle w:val="ListParagraph"/>
        <w:numPr>
          <w:ilvl w:val="0"/>
          <w:numId w:val="3"/>
        </w:numPr>
        <w:spacing w:after="163"/>
        <w:ind w:right="0"/>
      </w:pPr>
      <w:r>
        <w:t>RSE &amp; PSHE scheme of work aims to help pupils develop the knowledge, skills and attributes they need to lead confident, healthy and fulfilling lives. The intention is for pupils to understand themselves and others, form positive relationships and make informed choices that support their wellbeing and the wellbeing of those around them.</w:t>
      </w:r>
    </w:p>
    <w:p w:rsidR="00AB5EAD" w:rsidRPr="00F831BB" w:rsidRDefault="00DA4F21" w:rsidP="00DA4F21">
      <w:pPr>
        <w:pStyle w:val="ListParagraph"/>
        <w:numPr>
          <w:ilvl w:val="0"/>
          <w:numId w:val="3"/>
        </w:numPr>
        <w:spacing w:after="163"/>
        <w:ind w:right="0"/>
      </w:pPr>
      <w:r>
        <w:t xml:space="preserve">The scheme encourages pupils to think with empathy, integrity and self-awareness, recognising how their actions and attitudes contribute to their communities. It supports them in developing respect for diversity, managing change and understanding their </w:t>
      </w:r>
      <w:r w:rsidRPr="00F831BB">
        <w:t>rights and responsibilities as citizens.</w:t>
      </w:r>
    </w:p>
    <w:p w:rsidR="00DA4F21" w:rsidRPr="00F831BB" w:rsidRDefault="00DA4F21" w:rsidP="00DA4F21">
      <w:pPr>
        <w:pStyle w:val="NormalWeb"/>
        <w:numPr>
          <w:ilvl w:val="0"/>
          <w:numId w:val="3"/>
        </w:numPr>
        <w:shd w:val="clear" w:color="auto" w:fill="FFFFFF"/>
        <w:rPr>
          <w:rFonts w:ascii="Arial" w:hAnsi="Arial" w:cs="Arial"/>
          <w:sz w:val="22"/>
          <w:szCs w:val="22"/>
        </w:rPr>
      </w:pPr>
      <w:r w:rsidRPr="00F831BB">
        <w:rPr>
          <w:rFonts w:ascii="Arial" w:hAnsi="Arial" w:cs="Arial"/>
          <w:sz w:val="22"/>
          <w:szCs w:val="22"/>
        </w:rPr>
        <w:t>Langley Primary’s RSE &amp; PSHE curriculum is designed to build a strong foundation for safeguarding, preparing pupils to navigate an increasingly complex world with confidence and care. Lessons promote emotional literacy, resilience and a sense of personal agency, helping pupils to approach life’s challenges with maturity and compassion.</w:t>
      </w:r>
    </w:p>
    <w:p w:rsidR="00DA4F21" w:rsidRPr="00F831BB" w:rsidRDefault="00DA4F21" w:rsidP="00DA4F21">
      <w:pPr>
        <w:pStyle w:val="NormalWeb"/>
        <w:numPr>
          <w:ilvl w:val="0"/>
          <w:numId w:val="3"/>
        </w:numPr>
        <w:shd w:val="clear" w:color="auto" w:fill="FFFFFF"/>
        <w:spacing w:before="0" w:beforeAutospacing="0" w:after="0" w:afterAutospacing="0"/>
        <w:rPr>
          <w:rFonts w:ascii="Arial" w:hAnsi="Arial" w:cs="Arial"/>
          <w:sz w:val="22"/>
          <w:szCs w:val="22"/>
        </w:rPr>
      </w:pPr>
      <w:r w:rsidRPr="00F831BB">
        <w:rPr>
          <w:rFonts w:ascii="Arial" w:hAnsi="Arial" w:cs="Arial"/>
          <w:sz w:val="22"/>
          <w:szCs w:val="22"/>
        </w:rPr>
        <w:t>The scheme supports teachers by providing clear guidance, structured progression and engaging resources, enabling them to deliver sensitive topics with confidence. The curriculum is both accessible and ambitious, ensuring all pupils can participate fully and achieve their potential as kind, thoughtful and responsible individuals.</w:t>
      </w:r>
    </w:p>
    <w:p w:rsidR="00DA4F21" w:rsidRPr="00F831BB" w:rsidRDefault="00DA4F21" w:rsidP="00DA4F21">
      <w:pPr>
        <w:pStyle w:val="ListParagraph"/>
        <w:numPr>
          <w:ilvl w:val="0"/>
          <w:numId w:val="3"/>
        </w:numPr>
        <w:spacing w:after="163"/>
        <w:ind w:right="0"/>
        <w:rPr>
          <w:color w:val="auto"/>
        </w:rPr>
      </w:pPr>
      <w:r w:rsidRPr="00F831BB">
        <w:t>Langley</w:t>
      </w:r>
      <w:r w:rsidRPr="00F831BB">
        <w:rPr>
          <w:color w:val="auto"/>
          <w:shd w:val="clear" w:color="auto" w:fill="FFFFFF"/>
        </w:rPr>
        <w:t xml:space="preserve"> Primary’s RSE &amp; PSHE curriculum fulfils the statutory requirements set out in the Department of Education’s </w:t>
      </w:r>
      <w:hyperlink r:id="rId6" w:tgtFrame="_blank" w:history="1">
        <w:r w:rsidRPr="00F831BB">
          <w:rPr>
            <w:rStyle w:val="Hyperlink"/>
            <w:color w:val="auto"/>
            <w:shd w:val="clear" w:color="auto" w:fill="FFFFFF"/>
          </w:rPr>
          <w:t>Relationships Education, Relationships and Sex Education (RSE) and Health Education guidance</w:t>
        </w:r>
      </w:hyperlink>
      <w:r w:rsidRPr="00F831BB">
        <w:rPr>
          <w:color w:val="auto"/>
          <w:shd w:val="clear" w:color="auto" w:fill="FFFFFF"/>
        </w:rPr>
        <w:t>.</w:t>
      </w:r>
    </w:p>
    <w:p w:rsidR="00DA4F21" w:rsidRPr="00F831BB" w:rsidRDefault="00DA4F21" w:rsidP="00DA4F21">
      <w:pPr>
        <w:shd w:val="clear" w:color="auto" w:fill="FFFFFF"/>
        <w:spacing w:before="100" w:beforeAutospacing="1" w:after="100" w:afterAutospacing="1" w:line="240" w:lineRule="auto"/>
        <w:ind w:left="0" w:right="0" w:firstLine="0"/>
        <w:jc w:val="left"/>
        <w:rPr>
          <w:rFonts w:eastAsia="Times New Roman"/>
          <w:color w:val="auto"/>
        </w:rPr>
      </w:pPr>
      <w:r w:rsidRPr="00F831BB">
        <w:rPr>
          <w:rFonts w:eastAsia="Times New Roman"/>
          <w:color w:val="auto"/>
        </w:rPr>
        <w:t xml:space="preserve">RSE &amp; PSHE is guided by the </w:t>
      </w:r>
      <w:proofErr w:type="spellStart"/>
      <w:r w:rsidRPr="00F831BB">
        <w:rPr>
          <w:rFonts w:eastAsia="Times New Roman"/>
          <w:color w:val="auto"/>
        </w:rPr>
        <w:t>DfE’s</w:t>
      </w:r>
      <w:proofErr w:type="spellEnd"/>
      <w:r w:rsidRPr="00F831BB">
        <w:rPr>
          <w:rFonts w:eastAsia="Times New Roman"/>
          <w:color w:val="auto"/>
        </w:rPr>
        <w:t xml:space="preserve"> statutory guidance for Relationships Education and Health Education (2019) and informed by key non-statutory frameworks, including the PSHE Association Programme of Study and the </w:t>
      </w:r>
      <w:proofErr w:type="spellStart"/>
      <w:r w:rsidRPr="00F831BB">
        <w:rPr>
          <w:rFonts w:eastAsia="Times New Roman"/>
          <w:color w:val="auto"/>
        </w:rPr>
        <w:t>DfE’s</w:t>
      </w:r>
      <w:proofErr w:type="spellEnd"/>
      <w:r w:rsidRPr="00F831BB">
        <w:rPr>
          <w:rFonts w:eastAsia="Times New Roman"/>
          <w:color w:val="auto"/>
        </w:rPr>
        <w:t xml:space="preserve"> non-statutory Citizenship curriculum. </w:t>
      </w:r>
      <w:r w:rsidRPr="00F831BB">
        <w:rPr>
          <w:color w:val="auto"/>
          <w:shd w:val="clear" w:color="auto" w:fill="FFFFFF"/>
        </w:rPr>
        <w:t>The </w:t>
      </w:r>
      <w:hyperlink r:id="rId7" w:tgtFrame="_blank" w:history="1">
        <w:r w:rsidRPr="00F831BB">
          <w:rPr>
            <w:rStyle w:val="Hyperlink"/>
            <w:color w:val="auto"/>
            <w:shd w:val="clear" w:color="auto" w:fill="FFFFFF"/>
          </w:rPr>
          <w:t>statutory guidance</w:t>
        </w:r>
      </w:hyperlink>
      <w:r w:rsidRPr="00F831BB">
        <w:rPr>
          <w:color w:val="auto"/>
          <w:shd w:val="clear" w:color="auto" w:fill="FFFFFF"/>
        </w:rPr>
        <w:t> was updated in July 2025 for implementation from 1 September 2026.</w:t>
      </w:r>
    </w:p>
    <w:p w:rsidR="00DA4F21" w:rsidRPr="00F831BB" w:rsidRDefault="00DA4F21" w:rsidP="00DA4F21">
      <w:pPr>
        <w:shd w:val="clear" w:color="auto" w:fill="FFFFFF"/>
        <w:spacing w:before="100" w:beforeAutospacing="1" w:after="100" w:afterAutospacing="1" w:line="240" w:lineRule="auto"/>
        <w:ind w:left="0" w:right="0" w:firstLine="0"/>
        <w:jc w:val="left"/>
        <w:rPr>
          <w:rFonts w:eastAsia="Times New Roman"/>
          <w:color w:val="auto"/>
        </w:rPr>
      </w:pPr>
      <w:r w:rsidRPr="00F831BB">
        <w:rPr>
          <w:rFonts w:eastAsia="Times New Roman"/>
          <w:color w:val="auto"/>
        </w:rPr>
        <w:t>Langley Primary’s RSE &amp; PSHE curriculum is structured around five key areas:</w:t>
      </w:r>
    </w:p>
    <w:p w:rsidR="00DA4F21" w:rsidRPr="00F831BB" w:rsidRDefault="00DA4F21" w:rsidP="00DA4F21">
      <w:pPr>
        <w:numPr>
          <w:ilvl w:val="0"/>
          <w:numId w:val="4"/>
        </w:numPr>
        <w:shd w:val="clear" w:color="auto" w:fill="FFFFFF"/>
        <w:spacing w:before="100" w:beforeAutospacing="1" w:after="100" w:afterAutospacing="1" w:line="240" w:lineRule="auto"/>
        <w:ind w:right="0"/>
        <w:jc w:val="left"/>
        <w:rPr>
          <w:rFonts w:eastAsia="Times New Roman"/>
          <w:color w:val="auto"/>
        </w:rPr>
      </w:pPr>
      <w:r w:rsidRPr="00F831BB">
        <w:rPr>
          <w:rFonts w:eastAsia="Times New Roman"/>
          <w:color w:val="auto"/>
        </w:rPr>
        <w:t>Family and relationships.</w:t>
      </w:r>
    </w:p>
    <w:p w:rsidR="00DA4F21" w:rsidRPr="00F831BB" w:rsidRDefault="00DA4F21" w:rsidP="00DA4F21">
      <w:pPr>
        <w:numPr>
          <w:ilvl w:val="0"/>
          <w:numId w:val="4"/>
        </w:numPr>
        <w:shd w:val="clear" w:color="auto" w:fill="FFFFFF"/>
        <w:spacing w:before="100" w:beforeAutospacing="1" w:after="100" w:afterAutospacing="1" w:line="240" w:lineRule="auto"/>
        <w:ind w:right="0"/>
        <w:jc w:val="left"/>
        <w:rPr>
          <w:rFonts w:eastAsia="Times New Roman"/>
          <w:color w:val="auto"/>
        </w:rPr>
      </w:pPr>
      <w:r w:rsidRPr="00F831BB">
        <w:rPr>
          <w:rFonts w:eastAsia="Times New Roman"/>
          <w:color w:val="auto"/>
        </w:rPr>
        <w:t>Health and wellbeing.</w:t>
      </w:r>
    </w:p>
    <w:p w:rsidR="00DA4F21" w:rsidRPr="00F831BB" w:rsidRDefault="00DA4F21" w:rsidP="00DA4F21">
      <w:pPr>
        <w:numPr>
          <w:ilvl w:val="0"/>
          <w:numId w:val="4"/>
        </w:numPr>
        <w:shd w:val="clear" w:color="auto" w:fill="FFFFFF"/>
        <w:spacing w:before="100" w:beforeAutospacing="1" w:after="100" w:afterAutospacing="1" w:line="240" w:lineRule="auto"/>
        <w:ind w:right="0"/>
        <w:jc w:val="left"/>
        <w:rPr>
          <w:rFonts w:eastAsia="Times New Roman"/>
          <w:color w:val="auto"/>
        </w:rPr>
      </w:pPr>
      <w:r w:rsidRPr="00F831BB">
        <w:rPr>
          <w:rFonts w:eastAsia="Times New Roman"/>
          <w:color w:val="auto"/>
        </w:rPr>
        <w:t>Safety and the changing body.</w:t>
      </w:r>
    </w:p>
    <w:p w:rsidR="00DA4F21" w:rsidRPr="00F831BB" w:rsidRDefault="00DA4F21" w:rsidP="00DA4F21">
      <w:pPr>
        <w:numPr>
          <w:ilvl w:val="0"/>
          <w:numId w:val="4"/>
        </w:numPr>
        <w:shd w:val="clear" w:color="auto" w:fill="FFFFFF"/>
        <w:spacing w:before="100" w:beforeAutospacing="1" w:after="100" w:afterAutospacing="1" w:line="240" w:lineRule="auto"/>
        <w:ind w:right="0"/>
        <w:jc w:val="left"/>
        <w:rPr>
          <w:rFonts w:eastAsia="Times New Roman"/>
          <w:color w:val="auto"/>
        </w:rPr>
      </w:pPr>
      <w:r w:rsidRPr="00F831BB">
        <w:rPr>
          <w:rFonts w:eastAsia="Times New Roman"/>
          <w:color w:val="auto"/>
        </w:rPr>
        <w:t>Citizenship.</w:t>
      </w:r>
    </w:p>
    <w:p w:rsidR="00DA4F21" w:rsidRPr="00F831BB" w:rsidRDefault="00DA4F21" w:rsidP="00DA4F21">
      <w:pPr>
        <w:numPr>
          <w:ilvl w:val="0"/>
          <w:numId w:val="4"/>
        </w:numPr>
        <w:shd w:val="clear" w:color="auto" w:fill="FFFFFF"/>
        <w:spacing w:before="100" w:beforeAutospacing="1" w:after="100" w:afterAutospacing="1" w:line="240" w:lineRule="auto"/>
        <w:ind w:right="0"/>
        <w:jc w:val="left"/>
        <w:rPr>
          <w:rFonts w:eastAsia="Times New Roman"/>
          <w:color w:val="auto"/>
        </w:rPr>
      </w:pPr>
      <w:r w:rsidRPr="00F831BB">
        <w:rPr>
          <w:rFonts w:eastAsia="Times New Roman"/>
          <w:color w:val="auto"/>
        </w:rPr>
        <w:t>Economic wellbeing.</w:t>
      </w:r>
    </w:p>
    <w:p w:rsidR="00DA4F21" w:rsidRPr="00DA4F21" w:rsidRDefault="00DA4F21" w:rsidP="00DA4F21">
      <w:pPr>
        <w:shd w:val="clear" w:color="auto" w:fill="FFFFFF"/>
        <w:spacing w:after="0" w:line="240" w:lineRule="auto"/>
        <w:ind w:left="0" w:right="0" w:firstLine="0"/>
        <w:jc w:val="left"/>
        <w:rPr>
          <w:rFonts w:eastAsia="Times New Roman"/>
          <w:color w:val="auto"/>
        </w:rPr>
      </w:pPr>
      <w:r w:rsidRPr="00F831BB">
        <w:rPr>
          <w:rFonts w:eastAsia="Times New Roman"/>
          <w:color w:val="auto"/>
        </w:rPr>
        <w:t>These key areas are revisited through each year group, ensuring clear progression, coherence and balance. In Year 6, pupils also explore an additional key area, Identity, to support their transition to secondary school.</w:t>
      </w:r>
    </w:p>
    <w:p w:rsidR="00DA4F21" w:rsidRDefault="00DA4F21" w:rsidP="00DA4F21">
      <w:pPr>
        <w:spacing w:after="163"/>
        <w:ind w:right="0"/>
      </w:pPr>
    </w:p>
    <w:p w:rsidR="00AB5EAD" w:rsidRDefault="00AB5EAD">
      <w:pPr>
        <w:spacing w:after="163"/>
        <w:ind w:right="0"/>
      </w:pPr>
    </w:p>
    <w:p w:rsidR="00AB5EAD" w:rsidRDefault="00AB5EAD">
      <w:pPr>
        <w:spacing w:after="163"/>
        <w:ind w:right="0"/>
      </w:pPr>
    </w:p>
    <w:p w:rsidR="002C5B7B" w:rsidRDefault="00463C1A" w:rsidP="00DA4F21">
      <w:pPr>
        <w:spacing w:after="148"/>
        <w:ind w:right="0"/>
      </w:pPr>
      <w:r>
        <w:t xml:space="preserve">The personal beliefs and attitudes of staff delivering RSE will not influence the teaching of sex and relationships education in this school. Staff receive regular training in dealing with emotional and sensitive issues, including developing an emotionally safe environment.  </w:t>
      </w:r>
    </w:p>
    <w:p w:rsidR="002C5B7B" w:rsidRDefault="00463C1A">
      <w:pPr>
        <w:spacing w:after="0" w:line="259" w:lineRule="auto"/>
        <w:ind w:left="0" w:right="0" w:firstLine="0"/>
        <w:jc w:val="left"/>
      </w:pPr>
      <w:r>
        <w:rPr>
          <w:b/>
        </w:rPr>
        <w:t xml:space="preserve"> </w:t>
      </w:r>
    </w:p>
    <w:p w:rsidR="002C5B7B" w:rsidRDefault="00463C1A">
      <w:pPr>
        <w:spacing w:after="0" w:line="259" w:lineRule="auto"/>
        <w:ind w:left="-5" w:right="1808"/>
        <w:jc w:val="left"/>
      </w:pPr>
      <w:r>
        <w:rPr>
          <w:b/>
          <w:u w:val="single" w:color="000000"/>
        </w:rPr>
        <w:t>Equal Opportunities Statement</w:t>
      </w:r>
      <w:r>
        <w:rPr>
          <w:b/>
        </w:rPr>
        <w:t xml:space="preserve">  </w:t>
      </w:r>
    </w:p>
    <w:p w:rsidR="002C5B7B" w:rsidRDefault="00463C1A">
      <w:pPr>
        <w:spacing w:after="0" w:line="259" w:lineRule="auto"/>
        <w:ind w:left="0" w:right="0" w:firstLine="0"/>
        <w:jc w:val="left"/>
      </w:pPr>
      <w:r>
        <w:rPr>
          <w:b/>
        </w:rPr>
        <w:t xml:space="preserve"> </w:t>
      </w:r>
    </w:p>
    <w:p w:rsidR="002C5B7B" w:rsidRDefault="00463C1A">
      <w:pPr>
        <w:spacing w:after="153"/>
        <w:ind w:right="0"/>
      </w:pPr>
      <w:r>
        <w:t xml:space="preserve">The school is committed to the provision of RSE to all of its pupils. Our programme aims to respond to the diversity of children’s cultures, faiths and family backgrounds. Equal time and provision will be allocated for all groups but there may be occasions where children with Special Educational Needs are given extra support. </w:t>
      </w:r>
    </w:p>
    <w:p w:rsidR="002C5B7B" w:rsidRDefault="00463C1A">
      <w:pPr>
        <w:spacing w:after="161" w:line="259" w:lineRule="auto"/>
        <w:ind w:left="-5" w:right="1808"/>
        <w:jc w:val="left"/>
      </w:pPr>
      <w:r>
        <w:rPr>
          <w:b/>
          <w:u w:val="single" w:color="000000"/>
        </w:rPr>
        <w:t>Roles and Responsibilities.</w:t>
      </w:r>
      <w:r>
        <w:rPr>
          <w:b/>
        </w:rPr>
        <w:t xml:space="preserve">  </w:t>
      </w:r>
    </w:p>
    <w:p w:rsidR="002C5B7B" w:rsidRDefault="00DA4F21" w:rsidP="00DA4F21">
      <w:pPr>
        <w:ind w:left="0" w:right="0" w:firstLine="0"/>
      </w:pPr>
      <w:r>
        <w:t>T</w:t>
      </w:r>
      <w:r w:rsidR="00463C1A">
        <w:t xml:space="preserve">hose involved in the development of this policy include:  </w:t>
      </w:r>
    </w:p>
    <w:tbl>
      <w:tblPr>
        <w:tblStyle w:val="TableGrid"/>
        <w:tblW w:w="9019" w:type="dxa"/>
        <w:tblInd w:w="-110" w:type="dxa"/>
        <w:tblCellMar>
          <w:top w:w="11" w:type="dxa"/>
          <w:left w:w="110" w:type="dxa"/>
          <w:right w:w="46" w:type="dxa"/>
        </w:tblCellMar>
        <w:tblLook w:val="04A0" w:firstRow="1" w:lastRow="0" w:firstColumn="1" w:lastColumn="0" w:noHBand="0" w:noVBand="1"/>
      </w:tblPr>
      <w:tblGrid>
        <w:gridCol w:w="1838"/>
        <w:gridCol w:w="7181"/>
      </w:tblGrid>
      <w:tr w:rsidR="002C5B7B">
        <w:trPr>
          <w:trHeight w:val="773"/>
        </w:trPr>
        <w:tc>
          <w:tcPr>
            <w:tcW w:w="1838"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0" w:firstLine="0"/>
              <w:jc w:val="left"/>
            </w:pPr>
            <w:r>
              <w:t xml:space="preserve">The </w:t>
            </w:r>
          </w:p>
          <w:p w:rsidR="002C5B7B" w:rsidRDefault="00463C1A">
            <w:pPr>
              <w:spacing w:after="0" w:line="259" w:lineRule="auto"/>
              <w:ind w:left="0" w:right="0" w:firstLine="0"/>
              <w:jc w:val="left"/>
            </w:pPr>
            <w:r>
              <w:t xml:space="preserve">Headteacher  </w:t>
            </w:r>
          </w:p>
        </w:tc>
        <w:tc>
          <w:tcPr>
            <w:tcW w:w="7181"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64" w:firstLine="0"/>
            </w:pPr>
            <w:r>
              <w:t xml:space="preserve">Remains responsible for the oversight of the curriculum and policies; dealing with issues concerning parental right to withdrawal their child from the curriculum.  </w:t>
            </w:r>
          </w:p>
        </w:tc>
      </w:tr>
      <w:tr w:rsidR="002C5B7B">
        <w:trPr>
          <w:trHeight w:val="768"/>
        </w:trPr>
        <w:tc>
          <w:tcPr>
            <w:tcW w:w="1838"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0" w:firstLine="0"/>
              <w:jc w:val="left"/>
            </w:pPr>
            <w:r>
              <w:t xml:space="preserve">Governing Body </w:t>
            </w:r>
          </w:p>
        </w:tc>
        <w:tc>
          <w:tcPr>
            <w:tcW w:w="7181"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65" w:firstLine="0"/>
            </w:pPr>
            <w:r>
              <w:t xml:space="preserve">Fulfilling the legal obligations on the part of the school, ensure pupils are making progress and the overall quality of the provision offered in the school. </w:t>
            </w:r>
          </w:p>
        </w:tc>
      </w:tr>
      <w:tr w:rsidR="002C5B7B">
        <w:trPr>
          <w:trHeight w:val="768"/>
        </w:trPr>
        <w:tc>
          <w:tcPr>
            <w:tcW w:w="1838"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0" w:firstLine="0"/>
              <w:jc w:val="left"/>
            </w:pPr>
            <w:r>
              <w:t xml:space="preserve">Designated </w:t>
            </w:r>
          </w:p>
          <w:p w:rsidR="002C5B7B" w:rsidRDefault="00463C1A">
            <w:pPr>
              <w:spacing w:after="0" w:line="259" w:lineRule="auto"/>
              <w:ind w:left="0" w:right="0" w:firstLine="0"/>
              <w:jc w:val="left"/>
            </w:pPr>
            <w:r>
              <w:t xml:space="preserve">Safeguarding Lead </w:t>
            </w:r>
          </w:p>
        </w:tc>
        <w:tc>
          <w:tcPr>
            <w:tcW w:w="7181"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0" w:firstLine="0"/>
            </w:pPr>
            <w:r>
              <w:t xml:space="preserve">Checking policy for safeguarding compliance and dealing with safeguarding matters as and when they arise.  </w:t>
            </w:r>
          </w:p>
        </w:tc>
      </w:tr>
      <w:tr w:rsidR="002C5B7B">
        <w:trPr>
          <w:trHeight w:val="1277"/>
        </w:trPr>
        <w:tc>
          <w:tcPr>
            <w:tcW w:w="1838"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0" w:firstLine="0"/>
              <w:jc w:val="left"/>
            </w:pPr>
            <w:r>
              <w:t>PSHE Co-</w:t>
            </w:r>
          </w:p>
          <w:p w:rsidR="002C5B7B" w:rsidRDefault="00463C1A">
            <w:pPr>
              <w:spacing w:after="0" w:line="259" w:lineRule="auto"/>
              <w:ind w:left="0" w:right="0" w:firstLine="0"/>
              <w:jc w:val="left"/>
            </w:pPr>
            <w:proofErr w:type="spellStart"/>
            <w:r>
              <w:t>ordinator</w:t>
            </w:r>
            <w:proofErr w:type="spellEnd"/>
            <w:r>
              <w:t xml:space="preserve"> / Lead teacher   </w:t>
            </w:r>
          </w:p>
        </w:tc>
        <w:tc>
          <w:tcPr>
            <w:tcW w:w="7181"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63" w:firstLine="0"/>
            </w:pPr>
            <w:r>
              <w:t xml:space="preserve">The development of the curriculum, delivering training and resources to key members of staff, ensuring where teachers are of informed of where children have withdrawn from some/all of the curriculum, monitor the teaching of the subject and work with partners including safeguarding lead, external partner groups and individuals.  </w:t>
            </w:r>
          </w:p>
        </w:tc>
      </w:tr>
      <w:tr w:rsidR="002C5B7B">
        <w:trPr>
          <w:trHeight w:val="768"/>
        </w:trPr>
        <w:tc>
          <w:tcPr>
            <w:tcW w:w="1838"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0" w:firstLine="0"/>
              <w:jc w:val="left"/>
            </w:pPr>
            <w:r>
              <w:t xml:space="preserve">Teaching&amp; </w:t>
            </w:r>
          </w:p>
          <w:p w:rsidR="002C5B7B" w:rsidRDefault="00463C1A">
            <w:pPr>
              <w:spacing w:after="0" w:line="259" w:lineRule="auto"/>
              <w:ind w:left="0" w:right="0" w:firstLine="0"/>
              <w:jc w:val="left"/>
            </w:pPr>
            <w:r>
              <w:t xml:space="preserve">support staff </w:t>
            </w:r>
          </w:p>
        </w:tc>
        <w:tc>
          <w:tcPr>
            <w:tcW w:w="7181"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65" w:firstLine="0"/>
            </w:pPr>
            <w:r>
              <w:t xml:space="preserve">The delivery of lessons and key RSE messages, identifying and working with PSHE leads to address gaps in their knowledge, ensure that pupils withdrawn from the curriculum are educated elsewhere.  </w:t>
            </w:r>
          </w:p>
        </w:tc>
      </w:tr>
      <w:tr w:rsidR="002C5B7B">
        <w:trPr>
          <w:trHeight w:val="1022"/>
        </w:trPr>
        <w:tc>
          <w:tcPr>
            <w:tcW w:w="1838"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0" w:firstLine="0"/>
            </w:pPr>
            <w:r>
              <w:t xml:space="preserve">Parents / carers / guardians </w:t>
            </w:r>
          </w:p>
        </w:tc>
        <w:tc>
          <w:tcPr>
            <w:tcW w:w="7181"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64" w:firstLine="0"/>
            </w:pPr>
            <w:r>
              <w:t xml:space="preserve">To work in partnership with the school including being aware of school policies, ensuring schools are aware of issues arising around the wellbeing of their child and supporting learning within the home environment. </w:t>
            </w:r>
            <w:r>
              <w:rPr>
                <w:b/>
                <w:color w:val="FF0000"/>
              </w:rPr>
              <w:t xml:space="preserve"> </w:t>
            </w:r>
          </w:p>
        </w:tc>
      </w:tr>
      <w:tr w:rsidR="002C5B7B">
        <w:trPr>
          <w:trHeight w:val="514"/>
        </w:trPr>
        <w:tc>
          <w:tcPr>
            <w:tcW w:w="1838"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0" w:firstLine="0"/>
              <w:jc w:val="left"/>
            </w:pPr>
            <w:r>
              <w:t xml:space="preserve">Pupils (where appropriate).  </w:t>
            </w:r>
          </w:p>
        </w:tc>
        <w:tc>
          <w:tcPr>
            <w:tcW w:w="7181" w:type="dxa"/>
            <w:tcBorders>
              <w:top w:val="single" w:sz="4" w:space="0" w:color="000000"/>
              <w:left w:val="single" w:sz="4" w:space="0" w:color="000000"/>
              <w:bottom w:val="single" w:sz="4" w:space="0" w:color="000000"/>
              <w:right w:val="single" w:sz="4" w:space="0" w:color="000000"/>
            </w:tcBorders>
          </w:tcPr>
          <w:p w:rsidR="002C5B7B" w:rsidRDefault="00463C1A">
            <w:pPr>
              <w:spacing w:after="0" w:line="259" w:lineRule="auto"/>
              <w:ind w:left="0" w:right="0" w:firstLine="0"/>
              <w:jc w:val="left"/>
            </w:pPr>
            <w:r>
              <w:t xml:space="preserve">Express the wishes of their peers and contribute ideas into the school curriculum, </w:t>
            </w:r>
          </w:p>
        </w:tc>
      </w:tr>
    </w:tbl>
    <w:p w:rsidR="002C5B7B" w:rsidRDefault="00463C1A">
      <w:pPr>
        <w:spacing w:after="164" w:line="259" w:lineRule="auto"/>
        <w:ind w:left="0" w:right="0" w:firstLine="0"/>
        <w:jc w:val="left"/>
      </w:pPr>
      <w:r>
        <w:t xml:space="preserve"> </w:t>
      </w:r>
    </w:p>
    <w:p w:rsidR="002C5B7B" w:rsidRDefault="00463C1A">
      <w:pPr>
        <w:spacing w:line="422" w:lineRule="auto"/>
        <w:ind w:left="-5" w:right="1808"/>
        <w:jc w:val="left"/>
      </w:pPr>
      <w:r>
        <w:rPr>
          <w:b/>
          <w:u w:val="single" w:color="000000"/>
        </w:rPr>
        <w:t>Legislation including statutory regulations and guidance.</w:t>
      </w:r>
      <w:r>
        <w:rPr>
          <w:b/>
        </w:rPr>
        <w:t xml:space="preserve">  </w:t>
      </w:r>
      <w:r>
        <w:t xml:space="preserve">Documents which inform the schools RSE policy include: - </w:t>
      </w:r>
    </w:p>
    <w:p w:rsidR="002C5B7B" w:rsidRDefault="00463C1A" w:rsidP="00460801">
      <w:pPr>
        <w:pStyle w:val="ListParagraph"/>
        <w:numPr>
          <w:ilvl w:val="0"/>
          <w:numId w:val="5"/>
        </w:numPr>
        <w:tabs>
          <w:tab w:val="center" w:pos="393"/>
          <w:tab w:val="center" w:pos="1966"/>
        </w:tabs>
        <w:ind w:right="0"/>
        <w:jc w:val="left"/>
      </w:pPr>
      <w:r>
        <w:tab/>
        <w:t xml:space="preserve">The Education Act (1996) </w:t>
      </w:r>
    </w:p>
    <w:p w:rsidR="002C5B7B" w:rsidRDefault="00463C1A" w:rsidP="00460801">
      <w:pPr>
        <w:pStyle w:val="ListParagraph"/>
        <w:numPr>
          <w:ilvl w:val="0"/>
          <w:numId w:val="5"/>
        </w:numPr>
        <w:tabs>
          <w:tab w:val="center" w:pos="393"/>
          <w:tab w:val="center" w:pos="2187"/>
        </w:tabs>
        <w:ind w:right="0"/>
        <w:jc w:val="left"/>
      </w:pPr>
      <w:r>
        <w:tab/>
        <w:t xml:space="preserve">Learning and Skills Act (2000) </w:t>
      </w:r>
    </w:p>
    <w:p w:rsidR="002C5B7B" w:rsidRDefault="00463C1A" w:rsidP="00460801">
      <w:pPr>
        <w:pStyle w:val="ListParagraph"/>
        <w:numPr>
          <w:ilvl w:val="0"/>
          <w:numId w:val="5"/>
        </w:numPr>
        <w:tabs>
          <w:tab w:val="center" w:pos="393"/>
          <w:tab w:val="center" w:pos="1649"/>
        </w:tabs>
        <w:ind w:right="0"/>
        <w:jc w:val="left"/>
      </w:pPr>
      <w:r>
        <w:t xml:space="preserve">Equality Act (2010)  </w:t>
      </w:r>
    </w:p>
    <w:p w:rsidR="002C5B7B" w:rsidRDefault="00463C1A" w:rsidP="00460801">
      <w:pPr>
        <w:pStyle w:val="ListParagraph"/>
        <w:numPr>
          <w:ilvl w:val="0"/>
          <w:numId w:val="5"/>
        </w:numPr>
        <w:tabs>
          <w:tab w:val="center" w:pos="393"/>
          <w:tab w:val="center" w:pos="4633"/>
        </w:tabs>
        <w:ind w:right="0"/>
        <w:jc w:val="left"/>
      </w:pPr>
      <w:r>
        <w:tab/>
        <w:t>The PSHE Association supplementary guidance SRE for the 21</w:t>
      </w:r>
      <w:r w:rsidRPr="00460801">
        <w:rPr>
          <w:vertAlign w:val="superscript"/>
        </w:rPr>
        <w:t>st</w:t>
      </w:r>
      <w:r>
        <w:t xml:space="preserve"> Century (2014) </w:t>
      </w:r>
    </w:p>
    <w:p w:rsidR="002C5B7B" w:rsidRDefault="00463C1A" w:rsidP="00460801">
      <w:pPr>
        <w:pStyle w:val="ListParagraph"/>
        <w:numPr>
          <w:ilvl w:val="0"/>
          <w:numId w:val="5"/>
        </w:numPr>
        <w:tabs>
          <w:tab w:val="center" w:pos="393"/>
          <w:tab w:val="center" w:pos="4492"/>
        </w:tabs>
        <w:ind w:right="0"/>
        <w:jc w:val="left"/>
      </w:pPr>
      <w:r>
        <w:t xml:space="preserve"> </w:t>
      </w:r>
      <w:r>
        <w:tab/>
        <w:t xml:space="preserve">Keeping Children Safe in Education: Statutory Safeguarding Guidance (2016)  </w:t>
      </w:r>
    </w:p>
    <w:p w:rsidR="002C5B7B" w:rsidRDefault="00463C1A" w:rsidP="00460801">
      <w:pPr>
        <w:pStyle w:val="ListParagraph"/>
        <w:numPr>
          <w:ilvl w:val="0"/>
          <w:numId w:val="5"/>
        </w:numPr>
        <w:tabs>
          <w:tab w:val="center" w:pos="393"/>
          <w:tab w:val="center" w:pos="4694"/>
        </w:tabs>
        <w:ind w:right="0"/>
        <w:jc w:val="left"/>
      </w:pPr>
      <w:r>
        <w:tab/>
        <w:t xml:space="preserve">‘PSHE Education Programme of Study Key stages 1-5’ (PSHE Association, 2017) </w:t>
      </w:r>
    </w:p>
    <w:p w:rsidR="002C5B7B" w:rsidRDefault="00463C1A" w:rsidP="00460801">
      <w:pPr>
        <w:pStyle w:val="ListParagraph"/>
        <w:numPr>
          <w:ilvl w:val="0"/>
          <w:numId w:val="5"/>
        </w:numPr>
        <w:tabs>
          <w:tab w:val="center" w:pos="393"/>
          <w:tab w:val="center" w:pos="2834"/>
        </w:tabs>
        <w:ind w:right="0"/>
        <w:jc w:val="left"/>
      </w:pPr>
      <w:r>
        <w:tab/>
        <w:t xml:space="preserve">The National Curriculum for Science (2015)  </w:t>
      </w:r>
    </w:p>
    <w:p w:rsidR="002C5B7B" w:rsidRPr="00460801" w:rsidRDefault="00463C1A" w:rsidP="00460801">
      <w:pPr>
        <w:pStyle w:val="ListParagraph"/>
        <w:numPr>
          <w:ilvl w:val="0"/>
          <w:numId w:val="5"/>
        </w:numPr>
        <w:spacing w:after="144" w:line="268" w:lineRule="auto"/>
        <w:ind w:right="2954"/>
        <w:jc w:val="left"/>
        <w:rPr>
          <w:color w:val="auto"/>
        </w:rPr>
      </w:pPr>
      <w:r w:rsidRPr="00460801">
        <w:rPr>
          <w:color w:val="auto"/>
        </w:rPr>
        <w:t xml:space="preserve">Sex and Relationships Education Guidance </w:t>
      </w:r>
      <w:proofErr w:type="spellStart"/>
      <w:r w:rsidRPr="00460801">
        <w:rPr>
          <w:color w:val="auto"/>
        </w:rPr>
        <w:t>DfE</w:t>
      </w:r>
      <w:proofErr w:type="spellEnd"/>
      <w:r w:rsidRPr="00460801">
        <w:rPr>
          <w:color w:val="auto"/>
        </w:rPr>
        <w:t xml:space="preserve"> (2000) </w:t>
      </w:r>
      <w:r w:rsidRPr="00460801">
        <w:rPr>
          <w:rFonts w:eastAsia="Calibri"/>
          <w:color w:val="auto"/>
        </w:rPr>
        <w:t>-­</w:t>
      </w:r>
      <w:r w:rsidRPr="00460801">
        <w:rPr>
          <w:rFonts w:ascii="Cambria Math" w:eastAsia="Calibri" w:hAnsi="Cambria Math" w:cs="Cambria Math"/>
          <w:color w:val="auto"/>
        </w:rPr>
        <w:t>‐</w:t>
      </w:r>
      <w:r w:rsidRPr="00460801">
        <w:rPr>
          <w:color w:val="auto"/>
        </w:rPr>
        <w:t xml:space="preserve"> </w:t>
      </w:r>
      <w:r w:rsidRPr="00460801">
        <w:rPr>
          <w:color w:val="auto"/>
        </w:rPr>
        <w:tab/>
        <w:t>Children and Social Work Act (2017</w:t>
      </w:r>
      <w:proofErr w:type="gramStart"/>
      <w:r w:rsidRPr="00460801">
        <w:rPr>
          <w:color w:val="auto"/>
        </w:rPr>
        <w:t xml:space="preserve">)  </w:t>
      </w:r>
      <w:r w:rsidRPr="00460801">
        <w:rPr>
          <w:rFonts w:eastAsia="Calibri"/>
          <w:color w:val="auto"/>
        </w:rPr>
        <w:t>-</w:t>
      </w:r>
      <w:proofErr w:type="gramEnd"/>
      <w:r w:rsidRPr="00460801">
        <w:rPr>
          <w:rFonts w:eastAsia="Calibri"/>
          <w:color w:val="auto"/>
        </w:rPr>
        <w:t>­</w:t>
      </w:r>
      <w:r w:rsidRPr="00460801">
        <w:rPr>
          <w:rFonts w:ascii="Cambria Math" w:eastAsia="Calibri" w:hAnsi="Cambria Math" w:cs="Cambria Math"/>
          <w:color w:val="auto"/>
        </w:rPr>
        <w:t>‐</w:t>
      </w:r>
      <w:r w:rsidRPr="00460801">
        <w:rPr>
          <w:color w:val="auto"/>
        </w:rPr>
        <w:t xml:space="preserve"> </w:t>
      </w:r>
      <w:r w:rsidRPr="00460801">
        <w:rPr>
          <w:color w:val="auto"/>
        </w:rPr>
        <w:tab/>
        <w:t xml:space="preserve">Subject specific research: Ofsted.  </w:t>
      </w:r>
    </w:p>
    <w:p w:rsidR="00460801" w:rsidRPr="00F831BB" w:rsidRDefault="00460801" w:rsidP="00460801">
      <w:pPr>
        <w:pStyle w:val="ListParagraph"/>
        <w:numPr>
          <w:ilvl w:val="0"/>
          <w:numId w:val="5"/>
        </w:numPr>
        <w:spacing w:after="144" w:line="268" w:lineRule="auto"/>
        <w:ind w:right="2954"/>
        <w:jc w:val="left"/>
        <w:rPr>
          <w:color w:val="auto"/>
        </w:rPr>
      </w:pPr>
      <w:r w:rsidRPr="00F831BB">
        <w:rPr>
          <w:color w:val="auto"/>
          <w:shd w:val="clear" w:color="auto" w:fill="FFFFFF"/>
        </w:rPr>
        <w:t>RSE &amp; PSHE curriculum also reflects the Department for Education’s non-statutory </w:t>
      </w:r>
      <w:hyperlink r:id="rId8" w:tgtFrame="_blank" w:history="1">
        <w:r w:rsidRPr="00F831BB">
          <w:rPr>
            <w:rStyle w:val="Hyperlink"/>
            <w:color w:val="auto"/>
            <w:shd w:val="clear" w:color="auto" w:fill="FFFFFF"/>
          </w:rPr>
          <w:t>Citizenship and PSHE framework for Key stages 1 and 2</w:t>
        </w:r>
      </w:hyperlink>
      <w:r w:rsidRPr="00F831BB">
        <w:rPr>
          <w:color w:val="auto"/>
          <w:shd w:val="clear" w:color="auto" w:fill="FFFFFF"/>
        </w:rPr>
        <w:t>.</w:t>
      </w:r>
    </w:p>
    <w:p w:rsidR="00460801" w:rsidRPr="00F831BB" w:rsidRDefault="00460801" w:rsidP="00460801">
      <w:pPr>
        <w:pStyle w:val="ListParagraph"/>
        <w:numPr>
          <w:ilvl w:val="0"/>
          <w:numId w:val="5"/>
        </w:numPr>
        <w:spacing w:after="144" w:line="268" w:lineRule="auto"/>
        <w:ind w:right="2954"/>
        <w:jc w:val="left"/>
        <w:rPr>
          <w:color w:val="auto"/>
        </w:rPr>
      </w:pPr>
      <w:r w:rsidRPr="00F831BB">
        <w:rPr>
          <w:color w:val="auto"/>
          <w:shd w:val="clear" w:color="auto" w:fill="FFFFFF"/>
        </w:rPr>
        <w:t>RSE &amp; PSHE lessons also cover the Government’s </w:t>
      </w:r>
      <w:hyperlink r:id="rId9" w:tgtFrame="_blank" w:history="1">
        <w:r w:rsidRPr="00F831BB">
          <w:rPr>
            <w:rStyle w:val="Hyperlink"/>
            <w:color w:val="auto"/>
            <w:shd w:val="clear" w:color="auto" w:fill="FFFFFF"/>
          </w:rPr>
          <w:t>Education for a connected world framework</w:t>
        </w:r>
      </w:hyperlink>
      <w:r w:rsidRPr="00F831BB">
        <w:rPr>
          <w:color w:val="auto"/>
          <w:shd w:val="clear" w:color="auto" w:fill="FFFFFF"/>
        </w:rPr>
        <w:t>.</w:t>
      </w:r>
    </w:p>
    <w:p w:rsidR="00460801" w:rsidRPr="00F831BB" w:rsidRDefault="00460801" w:rsidP="00460801">
      <w:pPr>
        <w:pStyle w:val="ListParagraph"/>
        <w:numPr>
          <w:ilvl w:val="0"/>
          <w:numId w:val="5"/>
        </w:numPr>
        <w:spacing w:after="144" w:line="268" w:lineRule="auto"/>
        <w:ind w:right="2954"/>
        <w:jc w:val="left"/>
        <w:rPr>
          <w:color w:val="auto"/>
        </w:rPr>
      </w:pPr>
      <w:r w:rsidRPr="00F831BB">
        <w:rPr>
          <w:color w:val="auto"/>
          <w:shd w:val="clear" w:color="auto" w:fill="FFFFFF"/>
        </w:rPr>
        <w:t xml:space="preserve">RSE &amp; PSHE curriculum also supports schools in meeting the </w:t>
      </w:r>
      <w:proofErr w:type="spellStart"/>
      <w:r w:rsidRPr="00F831BB">
        <w:rPr>
          <w:color w:val="auto"/>
          <w:shd w:val="clear" w:color="auto" w:fill="FFFFFF"/>
        </w:rPr>
        <w:t>DfE’s</w:t>
      </w:r>
      <w:proofErr w:type="spellEnd"/>
      <w:r w:rsidRPr="00F831BB">
        <w:rPr>
          <w:color w:val="auto"/>
          <w:shd w:val="clear" w:color="auto" w:fill="FFFFFF"/>
        </w:rPr>
        <w:t> </w:t>
      </w:r>
      <w:hyperlink r:id="rId10" w:tgtFrame="_blank" w:history="1">
        <w:r w:rsidRPr="00F831BB">
          <w:rPr>
            <w:rStyle w:val="Hyperlink"/>
            <w:color w:val="auto"/>
            <w:shd w:val="clear" w:color="auto" w:fill="FFFFFF"/>
          </w:rPr>
          <w:t>Teaching online safety</w:t>
        </w:r>
      </w:hyperlink>
      <w:r w:rsidRPr="00F831BB">
        <w:rPr>
          <w:color w:val="auto"/>
          <w:shd w:val="clear" w:color="auto" w:fill="FFFFFF"/>
        </w:rPr>
        <w:t> in school guidance.</w:t>
      </w:r>
    </w:p>
    <w:p w:rsidR="00460801" w:rsidRPr="00F831BB" w:rsidRDefault="00460801" w:rsidP="00460801">
      <w:pPr>
        <w:pStyle w:val="ListParagraph"/>
        <w:numPr>
          <w:ilvl w:val="0"/>
          <w:numId w:val="5"/>
        </w:numPr>
        <w:spacing w:after="144" w:line="268" w:lineRule="auto"/>
        <w:ind w:right="2954"/>
        <w:jc w:val="left"/>
        <w:rPr>
          <w:color w:val="auto"/>
        </w:rPr>
      </w:pPr>
      <w:r w:rsidRPr="00F831BB">
        <w:rPr>
          <w:color w:val="auto"/>
          <w:shd w:val="clear" w:color="auto" w:fill="FFFFFF"/>
        </w:rPr>
        <w:t>PSHE in EYFS Reception: Kapow Primary’s EYFS reception) units are mapped to the Early Learning Goals for self-regulation, managing self and building relationships, with reference to the Development Matters guidance.</w:t>
      </w:r>
    </w:p>
    <w:p w:rsidR="00460801" w:rsidRDefault="00460801">
      <w:pPr>
        <w:spacing w:after="144" w:line="268" w:lineRule="auto"/>
        <w:ind w:left="370" w:right="2954"/>
        <w:jc w:val="left"/>
      </w:pPr>
    </w:p>
    <w:p w:rsidR="002C5B7B" w:rsidRPr="00460801" w:rsidRDefault="00463C1A" w:rsidP="00F831BB">
      <w:pPr>
        <w:spacing w:after="153"/>
        <w:ind w:right="0"/>
        <w:rPr>
          <w:highlight w:val="yellow"/>
        </w:rPr>
      </w:pPr>
      <w:r w:rsidRPr="00F831BB">
        <w:t>Langley Primary School,</w:t>
      </w:r>
      <w:r w:rsidRPr="00F831BB">
        <w:rPr>
          <w:b/>
        </w:rPr>
        <w:t xml:space="preserve"> </w:t>
      </w:r>
      <w:r w:rsidRPr="00F831BB">
        <w:t>is aware of the proposed changes to Relationship and Health Education set out in the draft statutory guidance “Relationships Education, Relationships and Sex Education (RSE) and Healt</w:t>
      </w:r>
      <w:r w:rsidR="00460801" w:rsidRPr="00F831BB">
        <w:t>h Education” (published July 2025</w:t>
      </w:r>
      <w:r w:rsidRPr="00F831BB">
        <w:t xml:space="preserve">). Langley Primary School, along with all schools are being actively encouraged by the Department for Education to start the process of reviewing our provision to ensure that the curriculum is embedded </w:t>
      </w:r>
      <w:r w:rsidR="00460801" w:rsidRPr="00F831BB">
        <w:t>in the school for September 2026</w:t>
      </w:r>
      <w:r w:rsidRPr="00F831BB">
        <w:t>.</w:t>
      </w:r>
      <w:r>
        <w:t xml:space="preserve">  </w:t>
      </w:r>
    </w:p>
    <w:p w:rsidR="002C5B7B" w:rsidRDefault="00463C1A">
      <w:pPr>
        <w:spacing w:after="161" w:line="259" w:lineRule="auto"/>
        <w:ind w:left="-5" w:right="1808"/>
        <w:jc w:val="left"/>
      </w:pPr>
      <w:r>
        <w:rPr>
          <w:b/>
          <w:u w:val="single" w:color="000000"/>
        </w:rPr>
        <w:t>Curriculum Design</w:t>
      </w:r>
      <w:r>
        <w:rPr>
          <w:b/>
        </w:rPr>
        <w:t xml:space="preserve"> </w:t>
      </w:r>
    </w:p>
    <w:p w:rsidR="002C5B7B" w:rsidRDefault="00463C1A" w:rsidP="00F831BB">
      <w:pPr>
        <w:spacing w:after="165"/>
        <w:ind w:right="0"/>
      </w:pPr>
      <w:r>
        <w:t>Our RSE programme is an integral part of our whole school PSHE provision and supported by the statutory requirements as set out in the National Curriculum for Science. The curriculum model we use is based upon best practice as established by leading subject organisations</w:t>
      </w:r>
      <w:r w:rsidR="00F831BB">
        <w:t>:</w:t>
      </w:r>
      <w:r>
        <w:t xml:space="preserve"> </w:t>
      </w:r>
    </w:p>
    <w:p w:rsidR="002C5B7B" w:rsidRDefault="00463C1A">
      <w:pPr>
        <w:ind w:left="705" w:right="0" w:hanging="360"/>
      </w:pPr>
      <w:r>
        <w:rPr>
          <w:rFonts w:ascii="Calibri" w:eastAsia="Calibri" w:hAnsi="Calibri" w:cs="Calibri"/>
        </w:rPr>
        <w:t>-­‐</w:t>
      </w:r>
      <w:r>
        <w:t xml:space="preserve"> School Nursing Team approved by the local authority who deliver age appropriate training in primary schools: due to contractual changes, resources provided are in the process of being reviewed, changed and will be published shortly.   </w:t>
      </w:r>
    </w:p>
    <w:p w:rsidR="002C5B7B" w:rsidRDefault="002C5B7B" w:rsidP="00F831BB">
      <w:pPr>
        <w:ind w:left="705" w:right="0" w:hanging="360"/>
      </w:pPr>
    </w:p>
    <w:p w:rsidR="002C5B7B" w:rsidRDefault="002C5B7B">
      <w:pPr>
        <w:spacing w:after="159" w:line="259" w:lineRule="auto"/>
        <w:ind w:left="0" w:right="0" w:firstLine="0"/>
        <w:jc w:val="left"/>
      </w:pPr>
    </w:p>
    <w:p w:rsidR="002C5B7B" w:rsidRDefault="00463C1A" w:rsidP="00120623">
      <w:pPr>
        <w:spacing w:after="161" w:line="259" w:lineRule="auto"/>
        <w:ind w:left="0" w:right="1808" w:firstLine="0"/>
        <w:jc w:val="left"/>
      </w:pPr>
      <w:r>
        <w:rPr>
          <w:b/>
          <w:u w:val="single" w:color="000000"/>
        </w:rPr>
        <w:t>Safe and Effective Practice including answering sensitive questions.</w:t>
      </w:r>
      <w:r>
        <w:rPr>
          <w:b/>
        </w:rPr>
        <w:t xml:space="preserve">  </w:t>
      </w:r>
    </w:p>
    <w:p w:rsidR="002C5B7B" w:rsidRDefault="00463C1A">
      <w:pPr>
        <w:spacing w:after="149"/>
        <w:ind w:right="0"/>
      </w:pPr>
      <w:r>
        <w:t xml:space="preserve">We will ensure a safe learning environment by following school policies. Staff will be trained in relation to developing a safe learning environment which includes safeguarding training, dealing with sensitive issues, confidentiality, agreed ground rules for a safe classroom environment shaped by students and by the use of distancing techniques from the personal experience of the student. No student will be required to give an answer as this undermines the safe classroom experience; all students will be given the opportunity to raise questions anonymously (Children are to voice their concerns using a class worry box that can be kept anonymous -  All the children will be aware of where this is in the classroom). All staff are supported by pre-prepared resources, training in the delivery of resources and supported by internal and external staff including, but not limited to the PSHE Lead, Safeguarding Lead, SLT, LA Advisor, Public Health funded projects and resources.  </w:t>
      </w:r>
    </w:p>
    <w:p w:rsidR="002C5B7B" w:rsidRDefault="00463C1A">
      <w:pPr>
        <w:spacing w:after="148"/>
        <w:ind w:right="0"/>
      </w:pPr>
      <w:r>
        <w:t xml:space="preserve">During PSHE lessons and discussions, staff will establish clear ground rules in-conjunction with pupils to ensure pupils feel safe, supported and listened to. Wherever possible, lessons will be taught as a class with both male and female pupils present, although some lessons may be taught into split gender groups where appropriate.   </w:t>
      </w:r>
    </w:p>
    <w:p w:rsidR="002C5B7B" w:rsidRDefault="00463C1A">
      <w:pPr>
        <w:spacing w:after="158"/>
        <w:ind w:right="0"/>
      </w:pPr>
      <w:r>
        <w:t xml:space="preserve">Teaching staff will endeavour to answer questions as openly as possible, but if faced with a question that they do not feel comfortable answering within the classroom, provision would be made to meet the individual’s child/young person’s needs. This could involve referring the child/young person to their parent/carer, School Nurse Service, the child/young person’s doctor or to an established external organisation; it important for the child to make a choice that is correct for them without prejudice. The teacher may make a referral or to seek advice from the PSHE Coordinator, Headteacher or Safeguarding Team wherever appropriate in the circumstances.  </w:t>
      </w:r>
    </w:p>
    <w:p w:rsidR="002C5B7B" w:rsidRDefault="00463C1A">
      <w:pPr>
        <w:spacing w:after="161" w:line="259" w:lineRule="auto"/>
        <w:ind w:left="-5" w:right="1808"/>
        <w:jc w:val="left"/>
      </w:pPr>
      <w:r>
        <w:rPr>
          <w:b/>
          <w:u w:val="single" w:color="000000"/>
        </w:rPr>
        <w:t>Safeguarding</w:t>
      </w:r>
      <w:r>
        <w:rPr>
          <w:b/>
        </w:rPr>
        <w:t xml:space="preserve"> </w:t>
      </w:r>
    </w:p>
    <w:p w:rsidR="002C5B7B" w:rsidRDefault="00463C1A">
      <w:pPr>
        <w:spacing w:after="144"/>
        <w:ind w:right="0"/>
      </w:pPr>
      <w:r>
        <w:t xml:space="preserve">All staff will be trained in safeguarding. Teachers are aware that effective RSE, which brings an understanding of what is and what is not appropriate in a relationship, can lead to a </w:t>
      </w:r>
    </w:p>
    <w:p w:rsidR="002C5B7B" w:rsidRDefault="00463C1A">
      <w:pPr>
        <w:spacing w:after="144"/>
        <w:ind w:right="0"/>
      </w:pPr>
      <w:r>
        <w:t xml:space="preserve">disclosure of a child protection issue. In this situation, staff should follow internal safeguarding policies including informing the Safeguarding Lead. Prior to teaching, teachers will consult with the designated Safeguarding Lead to ensure that issues can be addressed prior to the teaching of the subject and appropriate differentiation can be made.  </w:t>
      </w:r>
    </w:p>
    <w:p w:rsidR="002C5B7B" w:rsidRDefault="00463C1A">
      <w:pPr>
        <w:spacing w:after="148"/>
        <w:ind w:right="0"/>
      </w:pPr>
      <w:r>
        <w:t xml:space="preserve">Occasionally, appropriate and suitably experienced and/or knowledgeable visitors (such as school nursing team) from outside school may be invited to contribute to the delivery of RSE in school. We actively work with Sandwell Metropolitan Borough Council approved providers to supplement the teaching of the subject.   </w:t>
      </w:r>
    </w:p>
    <w:p w:rsidR="002C5B7B" w:rsidRDefault="00463C1A">
      <w:pPr>
        <w:spacing w:after="153"/>
        <w:ind w:right="0"/>
      </w:pPr>
      <w:r>
        <w:t>All visitors will be familiar with and understand the school’s RSE policy and work within it as they will be sent a copy as part of the teaching agreement.</w:t>
      </w:r>
      <w:r>
        <w:rPr>
          <w:b/>
          <w:color w:val="FF0000"/>
        </w:rPr>
        <w:t xml:space="preserve"> </w:t>
      </w:r>
      <w:r>
        <w:t xml:space="preserve">(As part of school entry to site approach all visitors will be given a copy of safeguarding visitor policy and signed into school with appropriate identification’). </w:t>
      </w:r>
    </w:p>
    <w:p w:rsidR="002C5B7B" w:rsidRDefault="00463C1A">
      <w:pPr>
        <w:spacing w:after="149"/>
        <w:ind w:right="0"/>
      </w:pPr>
      <w:r>
        <w:t xml:space="preserve">As per Safeguarding policy, visitors are supervised/supported by a member of staff. </w:t>
      </w:r>
    </w:p>
    <w:p w:rsidR="002C5B7B" w:rsidRDefault="00463C1A">
      <w:pPr>
        <w:spacing w:after="148"/>
        <w:ind w:right="0"/>
      </w:pPr>
      <w:r>
        <w:t xml:space="preserve">The input of visitors is monitored and evaluated by staff and pupils. This evaluation informs future planning.    </w:t>
      </w:r>
    </w:p>
    <w:p w:rsidR="002C5B7B" w:rsidRDefault="00463C1A">
      <w:pPr>
        <w:spacing w:after="153"/>
        <w:ind w:right="0"/>
      </w:pPr>
      <w:r>
        <w:t xml:space="preserve">There may be times when a child wishes to confide in a teacher.  It is the school policy that information may need to be passed on the Headteacher or designated Safeguarding Lead if there is a risk of harm to the child.  Children are informed that teachers cannot guarantee absolute confidentiality.  The Headteacher/Designated Safeguarding Lead will decide what action to take to protect the best interest of the child, enabling action to be taken by other professionals if deemed necessary.  </w:t>
      </w:r>
    </w:p>
    <w:p w:rsidR="002C5B7B" w:rsidRDefault="00463C1A">
      <w:pPr>
        <w:ind w:right="0"/>
      </w:pPr>
      <w:r>
        <w:t xml:space="preserve">The school is committed to working towards equality, promoting positive approaches to difference, and fostering respect for people of all cultural and social backgrounds whatever their age, sexuality, faith, ethnicity, gender, disability or additional educational need.  Developing positive relationships between pupils of all backgrounds is an essential aspect of the work of the school. We will ensure that all young people receive Relationships and Sex education, and we will offer provision appropriate to the particular needs of all our students. We will respond to parental requests and concerns and will take specialist advice where necessary. </w:t>
      </w:r>
    </w:p>
    <w:p w:rsidR="002C5B7B" w:rsidRDefault="00463C1A">
      <w:pPr>
        <w:spacing w:after="108" w:line="259" w:lineRule="auto"/>
        <w:ind w:left="0" w:right="0" w:firstLine="0"/>
        <w:jc w:val="left"/>
      </w:pPr>
      <w:r>
        <w:rPr>
          <w:rFonts w:ascii="Comic Sans MS" w:eastAsia="Comic Sans MS" w:hAnsi="Comic Sans MS" w:cs="Comic Sans MS"/>
          <w:b/>
          <w:sz w:val="24"/>
        </w:rPr>
        <w:t xml:space="preserve"> </w:t>
      </w:r>
    </w:p>
    <w:p w:rsidR="002C5B7B" w:rsidRDefault="00463C1A">
      <w:pPr>
        <w:spacing w:after="161" w:line="259" w:lineRule="auto"/>
        <w:ind w:left="-5" w:right="0"/>
        <w:jc w:val="left"/>
      </w:pPr>
      <w:r>
        <w:rPr>
          <w:b/>
          <w:u w:val="single" w:color="000000"/>
        </w:rPr>
        <w:t>Engaging Stakeholders</w:t>
      </w:r>
      <w:r>
        <w:rPr>
          <w:b/>
        </w:rPr>
        <w:t xml:space="preserve"> (including parents/carers/guardians and pupils).  </w:t>
      </w:r>
    </w:p>
    <w:p w:rsidR="002C5B7B" w:rsidRDefault="00463C1A">
      <w:pPr>
        <w:spacing w:after="153"/>
        <w:ind w:right="0"/>
      </w:pPr>
      <w:r>
        <w:t xml:space="preserve">The school recognises that the parents are key figures in helping their children to cope with the emotional and physical aspects of growing up and therefore have more responsibility in preparing them for challenges and responsibilities which sexual maturity brings. Langley Primary School, believe in the importance of partnerships between all stakeholders to ensure that children grow up confident and cared for.  </w:t>
      </w:r>
    </w:p>
    <w:p w:rsidR="002C5B7B" w:rsidRDefault="00463C1A">
      <w:pPr>
        <w:spacing w:after="169"/>
        <w:ind w:right="0"/>
      </w:pPr>
      <w:r>
        <w:t xml:space="preserve">Parents are key partners in supporting the school to: </w:t>
      </w:r>
    </w:p>
    <w:p w:rsidR="002C5B7B" w:rsidRDefault="00463C1A">
      <w:pPr>
        <w:numPr>
          <w:ilvl w:val="0"/>
          <w:numId w:val="2"/>
        </w:numPr>
        <w:ind w:right="0" w:hanging="720"/>
      </w:pPr>
      <w:r>
        <w:t xml:space="preserve">Maintaining the culture and ethos of the family </w:t>
      </w:r>
    </w:p>
    <w:p w:rsidR="002C5B7B" w:rsidRDefault="00463C1A">
      <w:pPr>
        <w:numPr>
          <w:ilvl w:val="0"/>
          <w:numId w:val="2"/>
        </w:numPr>
        <w:ind w:right="0" w:hanging="720"/>
      </w:pPr>
      <w:r>
        <w:t xml:space="preserve">Teaching their children about Relationships and Sex </w:t>
      </w:r>
    </w:p>
    <w:p w:rsidR="002C5B7B" w:rsidRDefault="00463C1A">
      <w:pPr>
        <w:numPr>
          <w:ilvl w:val="0"/>
          <w:numId w:val="2"/>
        </w:numPr>
        <w:ind w:right="0" w:hanging="720"/>
      </w:pPr>
      <w:r>
        <w:t xml:space="preserve">Helping their children cope with the emotional and physical aspects of growing up and being a part of modern Britain.  </w:t>
      </w:r>
    </w:p>
    <w:p w:rsidR="002C5B7B" w:rsidRDefault="00463C1A">
      <w:pPr>
        <w:numPr>
          <w:ilvl w:val="0"/>
          <w:numId w:val="2"/>
        </w:numPr>
        <w:ind w:right="0" w:hanging="720"/>
      </w:pPr>
      <w:r>
        <w:t xml:space="preserve">Preparing them for the challenges and responsibilities that sexual maturity brings </w:t>
      </w:r>
    </w:p>
    <w:p w:rsidR="002C5B7B" w:rsidRDefault="00463C1A">
      <w:pPr>
        <w:numPr>
          <w:ilvl w:val="0"/>
          <w:numId w:val="2"/>
        </w:numPr>
        <w:spacing w:after="154"/>
        <w:ind w:right="0" w:hanging="720"/>
      </w:pPr>
      <w:r>
        <w:t xml:space="preserve">Identifying issues </w:t>
      </w:r>
    </w:p>
    <w:p w:rsidR="002C5B7B" w:rsidRDefault="00463C1A">
      <w:pPr>
        <w:spacing w:after="164"/>
        <w:ind w:right="0"/>
      </w:pPr>
      <w:r>
        <w:t xml:space="preserve">As part of the RSE curriculum we will support our parents to:  </w:t>
      </w:r>
    </w:p>
    <w:p w:rsidR="002C5B7B" w:rsidRDefault="00463C1A">
      <w:pPr>
        <w:numPr>
          <w:ilvl w:val="0"/>
          <w:numId w:val="2"/>
        </w:numPr>
        <w:ind w:right="0" w:hanging="720"/>
      </w:pPr>
      <w:r>
        <w:t xml:space="preserve">Help children to learn the correct scientific names of the body </w:t>
      </w:r>
      <w:r>
        <w:rPr>
          <w:color w:val="FF0000"/>
        </w:rPr>
        <w:t xml:space="preserve"> </w:t>
      </w:r>
    </w:p>
    <w:p w:rsidR="002C5B7B" w:rsidRDefault="00463C1A">
      <w:pPr>
        <w:numPr>
          <w:ilvl w:val="0"/>
          <w:numId w:val="2"/>
        </w:numPr>
        <w:spacing w:after="154"/>
        <w:ind w:right="0" w:hanging="720"/>
      </w:pPr>
      <w:r>
        <w:t xml:space="preserve">Talking with their children about feelings and relationships </w:t>
      </w:r>
    </w:p>
    <w:p w:rsidR="002C5B7B" w:rsidRDefault="00463C1A">
      <w:pPr>
        <w:spacing w:after="154"/>
        <w:ind w:right="0"/>
      </w:pPr>
      <w:r>
        <w:t xml:space="preserve">Parents are encouraged to support the school’s RSE and have access to this policy. </w:t>
      </w:r>
    </w:p>
    <w:p w:rsidR="002C5B7B" w:rsidRDefault="00463C1A">
      <w:pPr>
        <w:spacing w:after="161" w:line="259" w:lineRule="auto"/>
        <w:ind w:left="-5" w:right="1808"/>
        <w:jc w:val="left"/>
      </w:pPr>
      <w:r>
        <w:rPr>
          <w:b/>
          <w:u w:val="single" w:color="000000"/>
        </w:rPr>
        <w:t>Parental Right to Withdraw</w:t>
      </w:r>
      <w:r>
        <w:rPr>
          <w:b/>
        </w:rPr>
        <w:t xml:space="preserve">. </w:t>
      </w:r>
    </w:p>
    <w:p w:rsidR="002C5B7B" w:rsidRDefault="00463C1A">
      <w:pPr>
        <w:spacing w:after="149"/>
        <w:ind w:right="0"/>
      </w:pPr>
      <w:r w:rsidRPr="00F831BB">
        <w:t>Parents continue to have the right to withdraw their child from Sex and Relationship education apart from content covered in the National Curriculum for Science.</w:t>
      </w:r>
      <w:r>
        <w:t xml:space="preserve"> Where a parent wishes to withdraw their child, this should be communicated with the school.</w:t>
      </w:r>
      <w:r>
        <w:rPr>
          <w:b/>
          <w:color w:val="FF0000"/>
        </w:rPr>
        <w:t xml:space="preserve"> </w:t>
      </w:r>
      <w:r>
        <w:t xml:space="preserve">Langley Primary School, would encourage parents wishing to do this, to contact the school to discuss this further (having a brief consolation with the head teacher and voicing any concerns or queries/ issues). Where a child has been withdrawn from the curriculum, they will be taught elsewhere in the school.  </w:t>
      </w:r>
    </w:p>
    <w:p w:rsidR="002C5B7B" w:rsidRDefault="00463C1A">
      <w:pPr>
        <w:spacing w:after="153"/>
        <w:ind w:right="0"/>
      </w:pPr>
      <w:r>
        <w:t xml:space="preserve">Parents are unable to withdraw from lessons written and delivered as part of the National Curriculum for Science.  </w:t>
      </w:r>
    </w:p>
    <w:p w:rsidR="002C5B7B" w:rsidRDefault="00463C1A">
      <w:pPr>
        <w:spacing w:after="161" w:line="259" w:lineRule="auto"/>
        <w:ind w:left="-5" w:right="1808"/>
        <w:jc w:val="left"/>
      </w:pPr>
      <w:r>
        <w:rPr>
          <w:b/>
          <w:u w:val="single" w:color="000000"/>
        </w:rPr>
        <w:t>Student voice in determining curriculum.</w:t>
      </w:r>
      <w:r>
        <w:rPr>
          <w:b/>
        </w:rPr>
        <w:t xml:space="preserve">  </w:t>
      </w:r>
    </w:p>
    <w:p w:rsidR="002C5B7B" w:rsidRDefault="00463C1A">
      <w:pPr>
        <w:spacing w:after="148"/>
        <w:ind w:right="0"/>
      </w:pPr>
      <w:r>
        <w:t xml:space="preserve">Throughout RSE and PSHE lessons, students can contribute to class discussions and to reflect upon their own ideas and opinions. </w:t>
      </w:r>
    </w:p>
    <w:p w:rsidR="002C5B7B" w:rsidRDefault="00463C1A">
      <w:pPr>
        <w:ind w:right="0"/>
      </w:pPr>
      <w:r>
        <w:t xml:space="preserve">As part of the PSHE curriculum, pupils will be given the opportunity to voice concerns that they may have over the modern world and the implications in relation to this concerning relationships and modern technology. The curriculum will reflect and be adapted where relevant to ensure concerns raised can be addressed as and when they voice concerns (in lessons or through the medium of the School Council). Students in older key stages will be able to voice opinions on resources / external agencies used and whether, on reflection, the curriculum addressed their needs during early key stages.     </w:t>
      </w:r>
    </w:p>
    <w:p w:rsidR="002C5B7B" w:rsidRDefault="00463C1A">
      <w:pPr>
        <w:spacing w:after="108" w:line="259" w:lineRule="auto"/>
        <w:ind w:left="0" w:right="0" w:firstLine="0"/>
        <w:jc w:val="left"/>
      </w:pPr>
      <w:r>
        <w:rPr>
          <w:rFonts w:ascii="Comic Sans MS" w:eastAsia="Comic Sans MS" w:hAnsi="Comic Sans MS" w:cs="Comic Sans MS"/>
          <w:b/>
          <w:sz w:val="24"/>
        </w:rPr>
        <w:t xml:space="preserve"> </w:t>
      </w:r>
    </w:p>
    <w:p w:rsidR="002C5B7B" w:rsidRDefault="00463C1A">
      <w:pPr>
        <w:spacing w:after="161" w:line="259" w:lineRule="auto"/>
        <w:ind w:left="-5" w:right="1808"/>
        <w:jc w:val="left"/>
      </w:pPr>
      <w:r>
        <w:rPr>
          <w:b/>
          <w:u w:val="single" w:color="000000"/>
        </w:rPr>
        <w:t>Monitoring and Evaluation</w:t>
      </w:r>
      <w:r>
        <w:rPr>
          <w:b/>
        </w:rPr>
        <w:t xml:space="preserve">  </w:t>
      </w:r>
    </w:p>
    <w:p w:rsidR="002C5B7B" w:rsidRDefault="00463C1A">
      <w:pPr>
        <w:spacing w:after="158"/>
        <w:ind w:right="0"/>
      </w:pPr>
      <w:r>
        <w:t>In the first instance, the lead teacher for PSHE and RSE will be responsible for monitoring and evaluating the subject who will monitor the impact of the policy on children’s learning, subject development, report to SLT and assist the Head teacher to report to the Governing Body.</w:t>
      </w:r>
      <w:r>
        <w:rPr>
          <w:b/>
        </w:rPr>
        <w:t xml:space="preserve"> </w:t>
      </w:r>
      <w:r>
        <w:t xml:space="preserve">All monitoring in the subject will be in accordance with school policy.   </w:t>
      </w:r>
    </w:p>
    <w:p w:rsidR="002C5B7B" w:rsidRDefault="00463C1A">
      <w:pPr>
        <w:spacing w:after="161" w:line="259" w:lineRule="auto"/>
        <w:ind w:left="-5" w:right="1808"/>
        <w:jc w:val="left"/>
      </w:pPr>
      <w:r>
        <w:rPr>
          <w:b/>
          <w:u w:val="single" w:color="000000"/>
        </w:rPr>
        <w:t>Policy Review Date.</w:t>
      </w:r>
      <w:r>
        <w:rPr>
          <w:b/>
        </w:rPr>
        <w:t xml:space="preserve"> </w:t>
      </w:r>
    </w:p>
    <w:p w:rsidR="002C5B7B" w:rsidRDefault="00463C1A">
      <w:pPr>
        <w:spacing w:after="153"/>
        <w:ind w:right="0"/>
      </w:pPr>
      <w:r>
        <w:t xml:space="preserve">This policy will be reviewed in </w:t>
      </w:r>
      <w:r w:rsidRPr="00F831BB">
        <w:t>September 25/26 to ensure compliance with new statutory guidance, Department for Education advice and guidance, and to ensure it continues to meet the need of pupils, staff, parents and the wider community.</w:t>
      </w:r>
      <w:r>
        <w:t xml:space="preserve">  </w:t>
      </w:r>
    </w:p>
    <w:p w:rsidR="002C5B7B" w:rsidRDefault="00463C1A">
      <w:pPr>
        <w:spacing w:after="161" w:line="259" w:lineRule="auto"/>
        <w:ind w:left="-5" w:right="0"/>
        <w:jc w:val="left"/>
      </w:pPr>
      <w:r>
        <w:rPr>
          <w:b/>
        </w:rPr>
        <w:t xml:space="preserve">Signed by  </w:t>
      </w:r>
    </w:p>
    <w:p w:rsidR="002C5B7B" w:rsidRDefault="00463C1A">
      <w:pPr>
        <w:spacing w:after="161" w:line="259" w:lineRule="auto"/>
        <w:ind w:left="-5" w:right="0"/>
        <w:jc w:val="left"/>
      </w:pPr>
      <w:r>
        <w:t xml:space="preserve">PSHE Lead </w:t>
      </w:r>
      <w:r>
        <w:rPr>
          <w:b/>
        </w:rPr>
        <w:t>– Cara Neale</w:t>
      </w:r>
      <w:r>
        <w:t xml:space="preserve"> </w:t>
      </w:r>
    </w:p>
    <w:p w:rsidR="002C5B7B" w:rsidRDefault="00F831BB" w:rsidP="00F831BB">
      <w:pPr>
        <w:spacing w:after="154"/>
        <w:ind w:right="0"/>
      </w:pPr>
      <w:proofErr w:type="spellStart"/>
      <w:r>
        <w:t>Headt</w:t>
      </w:r>
      <w:r w:rsidR="00463C1A">
        <w:t>eacher</w:t>
      </w:r>
      <w:proofErr w:type="spellEnd"/>
      <w:r w:rsidR="00463C1A">
        <w:t xml:space="preserve">  -</w:t>
      </w:r>
      <w:r>
        <w:t xml:space="preserve"> </w:t>
      </w:r>
      <w:bookmarkStart w:id="0" w:name="_GoBack"/>
      <w:bookmarkEnd w:id="0"/>
    </w:p>
    <w:sectPr w:rsidR="002C5B7B">
      <w:pgSz w:w="11906" w:h="16838"/>
      <w:pgMar w:top="1437" w:right="1436" w:bottom="157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417C"/>
    <w:multiLevelType w:val="hybridMultilevel"/>
    <w:tmpl w:val="CBDA0170"/>
    <w:lvl w:ilvl="0" w:tplc="8BD62736">
      <w:start w:val="1"/>
      <w:numFmt w:val="bullet"/>
      <w:lvlText w:val="•"/>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180EA8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326414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A74570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5142728">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5BCAC4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5C2172">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8FC6D04">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3FE558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4452D5D"/>
    <w:multiLevelType w:val="hybridMultilevel"/>
    <w:tmpl w:val="9BCAF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03ACC"/>
    <w:multiLevelType w:val="multilevel"/>
    <w:tmpl w:val="E8FC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8F7863"/>
    <w:multiLevelType w:val="hybridMultilevel"/>
    <w:tmpl w:val="7AC8C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95E96"/>
    <w:multiLevelType w:val="hybridMultilevel"/>
    <w:tmpl w:val="E544085A"/>
    <w:lvl w:ilvl="0" w:tplc="DD76A4E4">
      <w:start w:val="1"/>
      <w:numFmt w:val="bullet"/>
      <w:lvlText w:val="•"/>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3265BEA">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31C086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7E5DF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52AD8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68C67B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7B442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72142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37ED796">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B7B"/>
    <w:rsid w:val="00120623"/>
    <w:rsid w:val="002C5B7B"/>
    <w:rsid w:val="00460801"/>
    <w:rsid w:val="00463C1A"/>
    <w:rsid w:val="00AB5EAD"/>
    <w:rsid w:val="00DA4F21"/>
    <w:rsid w:val="00F83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C627B"/>
  <w15:docId w15:val="{5FB2B690-B0DA-452B-948A-376AA0FBC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10" w:right="59" w:hanging="10"/>
      <w:jc w:val="both"/>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A4F21"/>
    <w:pPr>
      <w:ind w:left="720"/>
      <w:contextualSpacing/>
    </w:pPr>
  </w:style>
  <w:style w:type="paragraph" w:styleId="NormalWeb">
    <w:name w:val="Normal (Web)"/>
    <w:basedOn w:val="Normal"/>
    <w:uiPriority w:val="99"/>
    <w:semiHidden/>
    <w:unhideWhenUsed/>
    <w:rsid w:val="00DA4F21"/>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semiHidden/>
    <w:unhideWhenUsed/>
    <w:rsid w:val="00DA4F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609885">
      <w:bodyDiv w:val="1"/>
      <w:marLeft w:val="0"/>
      <w:marRight w:val="0"/>
      <w:marTop w:val="0"/>
      <w:marBottom w:val="0"/>
      <w:divBdr>
        <w:top w:val="none" w:sz="0" w:space="0" w:color="auto"/>
        <w:left w:val="none" w:sz="0" w:space="0" w:color="auto"/>
        <w:bottom w:val="none" w:sz="0" w:space="0" w:color="auto"/>
        <w:right w:val="none" w:sz="0" w:space="0" w:color="auto"/>
      </w:divBdr>
    </w:div>
    <w:div w:id="1446076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5a83a40f0b67b3d5c8310/Programme_of_Study_KS1_and_2.pdf" TargetMode="External"/><Relationship Id="rId3" Type="http://schemas.openxmlformats.org/officeDocument/2006/relationships/settings" Target="settings.xml"/><Relationship Id="rId7" Type="http://schemas.openxmlformats.org/officeDocument/2006/relationships/hyperlink" Target="https://assets.publishing.service.gov.uk/media/688a33808b3a37b63e739088/RSHE_Statutory_Guidance_-_July_2025.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1090195/Relationships_Education_RSE_and_Health_Education.pdf" TargetMode="External"/><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s://www.gov.uk/government/publications/teaching-online-safety-in-schools/teaching-online-safety-in-schools"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96323/UKCIS_Education_for_a_Connected_World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2811</Words>
  <Characters>16026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Microsoft Word - langley-primary-school-relationships-education-policy-19.docx</vt:lpstr>
    </vt:vector>
  </TitlesOfParts>
  <Company>HP</Company>
  <LinksUpToDate>false</LinksUpToDate>
  <CharactersWithSpaces>18800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langley-primary-school-relationships-education-policy-19.docx</dc:title>
  <dc:subject/>
  <dc:creator>Emma</dc:creator>
  <cp:keywords/>
  <cp:lastModifiedBy>Miss Thomlinson</cp:lastModifiedBy>
  <cp:revision>2</cp:revision>
  <dcterms:created xsi:type="dcterms:W3CDTF">2025-12-03T19:51:00Z</dcterms:created>
  <dcterms:modified xsi:type="dcterms:W3CDTF">2025-12-03T19:51:00Z</dcterms:modified>
</cp:coreProperties>
</file>