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687" w:rsidRDefault="003B4687">
      <w:pPr>
        <w:widowControl w:val="0"/>
        <w:pBdr>
          <w:top w:val="nil"/>
          <w:left w:val="nil"/>
          <w:bottom w:val="nil"/>
          <w:right w:val="nil"/>
          <w:between w:val="nil"/>
        </w:pBdr>
        <w:spacing w:after="0" w:line="276" w:lineRule="auto"/>
      </w:pPr>
    </w:p>
    <w:p w:rsidR="003B4687" w:rsidRDefault="00650238">
      <w:pPr>
        <w:jc w:val="center"/>
        <w:rPr>
          <w:b/>
          <w:sz w:val="24"/>
          <w:szCs w:val="24"/>
          <w:u w:val="single"/>
        </w:rPr>
      </w:pPr>
      <w:bookmarkStart w:id="0" w:name="_heading=h.gjdgxs" w:colFirst="0" w:colLast="0"/>
      <w:bookmarkEnd w:id="0"/>
      <w:r>
        <w:rPr>
          <w:rFonts w:ascii="Quintessential" w:eastAsia="Quintessential" w:hAnsi="Quintessential" w:cs="Quintessential"/>
          <w:b/>
          <w:i/>
          <w:noProof/>
          <w:sz w:val="32"/>
          <w:szCs w:val="32"/>
          <w:lang w:val="en-GB"/>
        </w:rPr>
        <w:drawing>
          <wp:inline distT="0" distB="0" distL="0" distR="0">
            <wp:extent cx="2933700" cy="1571625"/>
            <wp:effectExtent l="0" t="0" r="0" b="0"/>
            <wp:docPr id="6" name="image1.jpg" descr="Lanlgeylogo"/>
            <wp:cNvGraphicFramePr/>
            <a:graphic xmlns:a="http://schemas.openxmlformats.org/drawingml/2006/main">
              <a:graphicData uri="http://schemas.openxmlformats.org/drawingml/2006/picture">
                <pic:pic xmlns:pic="http://schemas.openxmlformats.org/drawingml/2006/picture">
                  <pic:nvPicPr>
                    <pic:cNvPr id="0" name="image1.jpg" descr="Lanlgeylogo"/>
                    <pic:cNvPicPr preferRelativeResize="0"/>
                  </pic:nvPicPr>
                  <pic:blipFill>
                    <a:blip r:embed="rId8"/>
                    <a:srcRect/>
                    <a:stretch>
                      <a:fillRect/>
                    </a:stretch>
                  </pic:blipFill>
                  <pic:spPr>
                    <a:xfrm>
                      <a:off x="0" y="0"/>
                      <a:ext cx="2933700" cy="1571625"/>
                    </a:xfrm>
                    <a:prstGeom prst="rect">
                      <a:avLst/>
                    </a:prstGeom>
                    <a:ln/>
                  </pic:spPr>
                </pic:pic>
              </a:graphicData>
            </a:graphic>
          </wp:inline>
        </w:drawing>
      </w:r>
    </w:p>
    <w:p w:rsidR="003B4687" w:rsidRDefault="003B4687">
      <w:pPr>
        <w:jc w:val="center"/>
        <w:rPr>
          <w:b/>
          <w:sz w:val="24"/>
          <w:szCs w:val="24"/>
          <w:u w:val="single"/>
        </w:rPr>
      </w:pPr>
    </w:p>
    <w:p w:rsidR="003B4687" w:rsidRDefault="00650238">
      <w:pPr>
        <w:jc w:val="center"/>
        <w:rPr>
          <w:b/>
          <w:sz w:val="52"/>
          <w:szCs w:val="52"/>
          <w:u w:val="single"/>
        </w:rPr>
      </w:pPr>
      <w:r>
        <w:rPr>
          <w:b/>
          <w:sz w:val="52"/>
          <w:szCs w:val="52"/>
          <w:u w:val="single"/>
        </w:rPr>
        <w:t>Langley Primary School</w:t>
      </w:r>
    </w:p>
    <w:p w:rsidR="003B4687" w:rsidRDefault="00650238">
      <w:pPr>
        <w:jc w:val="center"/>
        <w:rPr>
          <w:sz w:val="52"/>
          <w:szCs w:val="52"/>
        </w:rPr>
      </w:pPr>
      <w:r>
        <w:rPr>
          <w:b/>
          <w:sz w:val="52"/>
          <w:szCs w:val="52"/>
          <w:u w:val="single"/>
        </w:rPr>
        <w:t>Special Educational Needs (SEND) Policy</w:t>
      </w:r>
    </w:p>
    <w:p w:rsidR="003B4687" w:rsidRDefault="003B4687">
      <w:pPr>
        <w:jc w:val="center"/>
        <w:rPr>
          <w:b/>
          <w:sz w:val="24"/>
          <w:szCs w:val="24"/>
          <w:u w:val="single"/>
        </w:rPr>
      </w:pPr>
    </w:p>
    <w:p w:rsidR="003B4687" w:rsidRDefault="00650238">
      <w:pPr>
        <w:rPr>
          <w:b/>
          <w:sz w:val="24"/>
          <w:szCs w:val="24"/>
        </w:rPr>
      </w:pPr>
      <w:r>
        <w:rPr>
          <w:b/>
          <w:sz w:val="24"/>
          <w:szCs w:val="24"/>
        </w:rPr>
        <w:t>Compliance</w:t>
      </w:r>
    </w:p>
    <w:p w:rsidR="003B4687" w:rsidRDefault="00650238">
      <w:pPr>
        <w:pBdr>
          <w:top w:val="nil"/>
          <w:left w:val="nil"/>
          <w:bottom w:val="nil"/>
          <w:right w:val="nil"/>
          <w:between w:val="nil"/>
        </w:pBdr>
        <w:spacing w:after="0" w:line="240" w:lineRule="auto"/>
        <w:rPr>
          <w:color w:val="000000"/>
          <w:sz w:val="24"/>
          <w:szCs w:val="24"/>
        </w:rPr>
      </w:pPr>
      <w:r>
        <w:rPr>
          <w:color w:val="000000"/>
          <w:sz w:val="24"/>
          <w:szCs w:val="24"/>
        </w:rPr>
        <w:t>This policy complies with the statutory requirement laid out in the SEND Code of Practice 0-25 (July 2014), and has been written with reference to the following guidance and documents:</w:t>
      </w:r>
    </w:p>
    <w:p w:rsidR="003B4687" w:rsidRDefault="00650238">
      <w:pPr>
        <w:numPr>
          <w:ilvl w:val="0"/>
          <w:numId w:val="13"/>
        </w:numPr>
        <w:pBdr>
          <w:top w:val="nil"/>
          <w:left w:val="nil"/>
          <w:bottom w:val="nil"/>
          <w:right w:val="nil"/>
          <w:between w:val="nil"/>
        </w:pBdr>
        <w:spacing w:after="0" w:line="240" w:lineRule="auto"/>
        <w:rPr>
          <w:color w:val="000000"/>
          <w:sz w:val="24"/>
          <w:szCs w:val="24"/>
        </w:rPr>
      </w:pPr>
      <w:r>
        <w:rPr>
          <w:color w:val="000000"/>
          <w:sz w:val="24"/>
          <w:szCs w:val="24"/>
        </w:rPr>
        <w:t>Equality Act 2010 and Schools (DfE May 2014);</w:t>
      </w:r>
    </w:p>
    <w:p w:rsidR="003B4687" w:rsidRDefault="00650238">
      <w:pPr>
        <w:numPr>
          <w:ilvl w:val="0"/>
          <w:numId w:val="13"/>
        </w:numPr>
        <w:pBdr>
          <w:top w:val="nil"/>
          <w:left w:val="nil"/>
          <w:bottom w:val="nil"/>
          <w:right w:val="nil"/>
          <w:between w:val="nil"/>
        </w:pBdr>
        <w:spacing w:after="0" w:line="240" w:lineRule="auto"/>
        <w:rPr>
          <w:color w:val="000000"/>
          <w:sz w:val="24"/>
          <w:szCs w:val="24"/>
        </w:rPr>
      </w:pPr>
      <w:r>
        <w:rPr>
          <w:color w:val="000000"/>
          <w:sz w:val="24"/>
          <w:szCs w:val="24"/>
        </w:rPr>
        <w:t>SEND Code of Practice 0-25 (July 2014);</w:t>
      </w:r>
    </w:p>
    <w:p w:rsidR="003B4687" w:rsidRDefault="00650238">
      <w:pPr>
        <w:numPr>
          <w:ilvl w:val="0"/>
          <w:numId w:val="13"/>
        </w:numPr>
        <w:pBdr>
          <w:top w:val="nil"/>
          <w:left w:val="nil"/>
          <w:bottom w:val="nil"/>
          <w:right w:val="nil"/>
          <w:between w:val="nil"/>
        </w:pBdr>
        <w:spacing w:after="0" w:line="240" w:lineRule="auto"/>
        <w:rPr>
          <w:color w:val="000000"/>
          <w:sz w:val="24"/>
          <w:szCs w:val="24"/>
        </w:rPr>
      </w:pPr>
      <w:r>
        <w:rPr>
          <w:color w:val="000000"/>
          <w:sz w:val="24"/>
          <w:szCs w:val="24"/>
        </w:rPr>
        <w:t>School SEND Information Report Regulations (2014);</w:t>
      </w:r>
    </w:p>
    <w:p w:rsidR="003B4687" w:rsidRDefault="00650238">
      <w:pPr>
        <w:numPr>
          <w:ilvl w:val="0"/>
          <w:numId w:val="13"/>
        </w:numPr>
        <w:pBdr>
          <w:top w:val="nil"/>
          <w:left w:val="nil"/>
          <w:bottom w:val="nil"/>
          <w:right w:val="nil"/>
          <w:between w:val="nil"/>
        </w:pBdr>
        <w:spacing w:after="0"/>
        <w:rPr>
          <w:color w:val="000000"/>
          <w:sz w:val="24"/>
          <w:szCs w:val="24"/>
        </w:rPr>
      </w:pPr>
      <w:r>
        <w:rPr>
          <w:color w:val="000000"/>
          <w:sz w:val="24"/>
          <w:szCs w:val="24"/>
        </w:rPr>
        <w:t>Part 3 of the Children and Families Act (2014);</w:t>
      </w:r>
    </w:p>
    <w:p w:rsidR="003B4687" w:rsidRDefault="00650238">
      <w:pPr>
        <w:numPr>
          <w:ilvl w:val="0"/>
          <w:numId w:val="13"/>
        </w:numPr>
        <w:pBdr>
          <w:top w:val="nil"/>
          <w:left w:val="nil"/>
          <w:bottom w:val="nil"/>
          <w:right w:val="nil"/>
          <w:between w:val="nil"/>
        </w:pBdr>
        <w:spacing w:after="0"/>
        <w:rPr>
          <w:color w:val="000000"/>
          <w:sz w:val="24"/>
          <w:szCs w:val="24"/>
        </w:rPr>
      </w:pPr>
      <w:r>
        <w:rPr>
          <w:color w:val="000000"/>
          <w:sz w:val="24"/>
          <w:szCs w:val="24"/>
        </w:rPr>
        <w:t>Statutory Guidance on supporting pupils at school with medical conditions (April 2014);</w:t>
      </w:r>
    </w:p>
    <w:p w:rsidR="003B4687" w:rsidRDefault="00650238">
      <w:pPr>
        <w:numPr>
          <w:ilvl w:val="0"/>
          <w:numId w:val="13"/>
        </w:numPr>
        <w:pBdr>
          <w:top w:val="nil"/>
          <w:left w:val="nil"/>
          <w:bottom w:val="nil"/>
          <w:right w:val="nil"/>
          <w:between w:val="nil"/>
        </w:pBdr>
        <w:spacing w:after="0"/>
        <w:rPr>
          <w:color w:val="000000"/>
          <w:sz w:val="24"/>
          <w:szCs w:val="24"/>
        </w:rPr>
      </w:pPr>
      <w:r>
        <w:rPr>
          <w:color w:val="000000"/>
          <w:sz w:val="24"/>
          <w:szCs w:val="24"/>
        </w:rPr>
        <w:t>Safeguarding Policy;</w:t>
      </w:r>
    </w:p>
    <w:p w:rsidR="003B4687" w:rsidRDefault="00650238">
      <w:pPr>
        <w:numPr>
          <w:ilvl w:val="0"/>
          <w:numId w:val="13"/>
        </w:numPr>
        <w:pBdr>
          <w:top w:val="nil"/>
          <w:left w:val="nil"/>
          <w:bottom w:val="nil"/>
          <w:right w:val="nil"/>
          <w:between w:val="nil"/>
        </w:pBdr>
        <w:spacing w:after="0"/>
        <w:rPr>
          <w:color w:val="000000"/>
          <w:sz w:val="24"/>
          <w:szCs w:val="24"/>
        </w:rPr>
      </w:pPr>
      <w:r>
        <w:rPr>
          <w:color w:val="000000"/>
          <w:sz w:val="24"/>
          <w:szCs w:val="24"/>
        </w:rPr>
        <w:t>Accessibility Plan;</w:t>
      </w:r>
    </w:p>
    <w:p w:rsidR="003B4687" w:rsidRDefault="00650238">
      <w:pPr>
        <w:numPr>
          <w:ilvl w:val="0"/>
          <w:numId w:val="13"/>
        </w:numPr>
        <w:pBdr>
          <w:top w:val="nil"/>
          <w:left w:val="nil"/>
          <w:bottom w:val="nil"/>
          <w:right w:val="nil"/>
          <w:between w:val="nil"/>
        </w:pBdr>
        <w:spacing w:after="0"/>
        <w:rPr>
          <w:color w:val="000000"/>
          <w:sz w:val="24"/>
          <w:szCs w:val="24"/>
        </w:rPr>
      </w:pPr>
      <w:r>
        <w:rPr>
          <w:color w:val="000000"/>
          <w:sz w:val="24"/>
          <w:szCs w:val="24"/>
        </w:rPr>
        <w:t>Teachers' Standards (2012).</w:t>
      </w:r>
    </w:p>
    <w:p w:rsidR="003B4687" w:rsidRDefault="00650238">
      <w:pPr>
        <w:numPr>
          <w:ilvl w:val="0"/>
          <w:numId w:val="13"/>
        </w:numPr>
        <w:pBdr>
          <w:top w:val="nil"/>
          <w:left w:val="nil"/>
          <w:bottom w:val="nil"/>
          <w:right w:val="nil"/>
          <w:between w:val="nil"/>
        </w:pBdr>
        <w:rPr>
          <w:color w:val="000000"/>
          <w:sz w:val="24"/>
          <w:szCs w:val="24"/>
        </w:rPr>
      </w:pPr>
      <w:r>
        <w:rPr>
          <w:color w:val="000000"/>
          <w:sz w:val="24"/>
          <w:szCs w:val="24"/>
        </w:rPr>
        <w:t>Sandwell SEND Handbook (2017)</w:t>
      </w:r>
    </w:p>
    <w:p w:rsidR="003B4687" w:rsidRDefault="00650238">
      <w:pPr>
        <w:rPr>
          <w:sz w:val="24"/>
          <w:szCs w:val="24"/>
        </w:rPr>
      </w:pPr>
      <w:r>
        <w:rPr>
          <w:sz w:val="24"/>
          <w:szCs w:val="24"/>
        </w:rPr>
        <w:t>The School Offer can also be found on the website.</w:t>
      </w:r>
    </w:p>
    <w:p w:rsidR="003B4687" w:rsidRDefault="003B4687">
      <w:pPr>
        <w:rPr>
          <w:sz w:val="24"/>
          <w:szCs w:val="24"/>
        </w:rPr>
      </w:pPr>
    </w:p>
    <w:p w:rsidR="003B4687" w:rsidRDefault="00650238">
      <w:pPr>
        <w:pStyle w:val="Heading1"/>
        <w:spacing w:after="230"/>
        <w:ind w:left="38" w:firstLine="18"/>
        <w:rPr>
          <w:rFonts w:ascii="Calibri" w:eastAsia="Calibri" w:hAnsi="Calibri" w:cs="Calibri"/>
          <w:b/>
          <w:sz w:val="24"/>
          <w:szCs w:val="24"/>
        </w:rPr>
      </w:pPr>
      <w:r>
        <w:rPr>
          <w:rFonts w:ascii="Calibri" w:eastAsia="Calibri" w:hAnsi="Calibri" w:cs="Calibri"/>
          <w:b/>
          <w:sz w:val="24"/>
          <w:szCs w:val="24"/>
        </w:rPr>
        <w:t>Ethos</w:t>
      </w:r>
    </w:p>
    <w:p w:rsidR="003B4687" w:rsidRDefault="00650238">
      <w:pPr>
        <w:spacing w:after="607"/>
        <w:ind w:left="28" w:right="115"/>
        <w:rPr>
          <w:sz w:val="24"/>
          <w:szCs w:val="24"/>
        </w:rPr>
      </w:pPr>
      <w:r>
        <w:rPr>
          <w:sz w:val="24"/>
          <w:szCs w:val="24"/>
        </w:rPr>
        <w:t>Langley is an inclusive school which means that we are committed to ensuring that all children including those with SEND can achieve the best and engage successfully in all aspects of the wider school community. We are driven to give every child the best start possible to ensure that their future is unlocked.</w:t>
      </w:r>
    </w:p>
    <w:p w:rsidR="003B4687" w:rsidRDefault="00650238">
      <w:pPr>
        <w:pStyle w:val="Heading1"/>
        <w:ind w:left="38" w:firstLine="18"/>
        <w:rPr>
          <w:rFonts w:ascii="Calibri" w:eastAsia="Calibri" w:hAnsi="Calibri" w:cs="Calibri"/>
          <w:b/>
          <w:sz w:val="24"/>
          <w:szCs w:val="24"/>
        </w:rPr>
      </w:pPr>
      <w:r>
        <w:rPr>
          <w:rFonts w:ascii="Calibri" w:eastAsia="Calibri" w:hAnsi="Calibri" w:cs="Calibri"/>
          <w:b/>
          <w:sz w:val="24"/>
          <w:szCs w:val="24"/>
        </w:rPr>
        <w:lastRenderedPageBreak/>
        <w:t>Aims</w:t>
      </w:r>
    </w:p>
    <w:p w:rsidR="003B4687" w:rsidRDefault="00650238">
      <w:pPr>
        <w:pBdr>
          <w:top w:val="nil"/>
          <w:left w:val="nil"/>
          <w:bottom w:val="nil"/>
          <w:right w:val="nil"/>
          <w:between w:val="nil"/>
        </w:pBdr>
        <w:spacing w:after="0" w:line="240" w:lineRule="auto"/>
        <w:rPr>
          <w:color w:val="000000"/>
          <w:sz w:val="24"/>
          <w:szCs w:val="24"/>
        </w:rPr>
      </w:pPr>
      <w:r>
        <w:rPr>
          <w:color w:val="000000"/>
          <w:sz w:val="24"/>
          <w:szCs w:val="24"/>
        </w:rPr>
        <w:t xml:space="preserve">To provide an outstanding education for all children at our school which enables them to: </w:t>
      </w:r>
    </w:p>
    <w:p w:rsidR="003B4687" w:rsidRDefault="00650238">
      <w:pPr>
        <w:numPr>
          <w:ilvl w:val="0"/>
          <w:numId w:val="11"/>
        </w:numPr>
        <w:pBdr>
          <w:top w:val="nil"/>
          <w:left w:val="nil"/>
          <w:bottom w:val="nil"/>
          <w:right w:val="nil"/>
          <w:between w:val="nil"/>
        </w:pBdr>
        <w:spacing w:after="0" w:line="240" w:lineRule="auto"/>
        <w:rPr>
          <w:color w:val="000000"/>
          <w:sz w:val="24"/>
          <w:szCs w:val="24"/>
        </w:rPr>
      </w:pPr>
      <w:r>
        <w:rPr>
          <w:color w:val="000000"/>
          <w:sz w:val="24"/>
          <w:szCs w:val="24"/>
        </w:rPr>
        <w:t xml:space="preserve">achieve their best and develop independence; </w:t>
      </w:r>
    </w:p>
    <w:p w:rsidR="003B4687" w:rsidRDefault="00650238">
      <w:pPr>
        <w:numPr>
          <w:ilvl w:val="0"/>
          <w:numId w:val="11"/>
        </w:numPr>
        <w:pBdr>
          <w:top w:val="nil"/>
          <w:left w:val="nil"/>
          <w:bottom w:val="nil"/>
          <w:right w:val="nil"/>
          <w:between w:val="nil"/>
        </w:pBdr>
        <w:spacing w:after="0" w:line="240" w:lineRule="auto"/>
        <w:rPr>
          <w:color w:val="000000"/>
          <w:sz w:val="24"/>
          <w:szCs w:val="24"/>
        </w:rPr>
      </w:pPr>
      <w:r>
        <w:rPr>
          <w:color w:val="000000"/>
          <w:sz w:val="24"/>
          <w:szCs w:val="24"/>
        </w:rPr>
        <w:t xml:space="preserve">become confident individuals, living fulfilling lives; </w:t>
      </w:r>
    </w:p>
    <w:p w:rsidR="003B4687" w:rsidRDefault="00650238">
      <w:pPr>
        <w:numPr>
          <w:ilvl w:val="0"/>
          <w:numId w:val="11"/>
        </w:numPr>
        <w:pBdr>
          <w:top w:val="nil"/>
          <w:left w:val="nil"/>
          <w:bottom w:val="nil"/>
          <w:right w:val="nil"/>
          <w:between w:val="nil"/>
        </w:pBdr>
        <w:spacing w:after="0" w:line="240" w:lineRule="auto"/>
        <w:rPr>
          <w:color w:val="000000"/>
        </w:rPr>
      </w:pPr>
      <w:r>
        <w:rPr>
          <w:color w:val="000000"/>
          <w:sz w:val="24"/>
          <w:szCs w:val="24"/>
        </w:rPr>
        <w:t xml:space="preserve">make </w:t>
      </w:r>
      <w:r w:rsidR="00554FED">
        <w:rPr>
          <w:color w:val="000000"/>
          <w:sz w:val="24"/>
          <w:szCs w:val="24"/>
        </w:rPr>
        <w:t xml:space="preserve">a </w:t>
      </w:r>
      <w:r>
        <w:rPr>
          <w:color w:val="000000"/>
          <w:sz w:val="24"/>
          <w:szCs w:val="24"/>
        </w:rPr>
        <w:t xml:space="preserve">successful transition to </w:t>
      </w:r>
      <w:r w:rsidR="00554FED">
        <w:rPr>
          <w:color w:val="000000"/>
          <w:sz w:val="24"/>
          <w:szCs w:val="24"/>
        </w:rPr>
        <w:t>the</w:t>
      </w:r>
      <w:r>
        <w:rPr>
          <w:color w:val="000000"/>
          <w:sz w:val="24"/>
          <w:szCs w:val="24"/>
        </w:rPr>
        <w:t xml:space="preserve"> next phase of education.</w:t>
      </w:r>
    </w:p>
    <w:p w:rsidR="003B4687" w:rsidRDefault="003B4687">
      <w:pPr>
        <w:pBdr>
          <w:top w:val="nil"/>
          <w:left w:val="nil"/>
          <w:bottom w:val="nil"/>
          <w:right w:val="nil"/>
          <w:between w:val="nil"/>
        </w:pBdr>
        <w:spacing w:after="0" w:line="240" w:lineRule="auto"/>
        <w:rPr>
          <w:color w:val="000000"/>
          <w:sz w:val="24"/>
          <w:szCs w:val="24"/>
          <w:highlight w:val="yellow"/>
        </w:rPr>
      </w:pPr>
    </w:p>
    <w:p w:rsidR="003B4687" w:rsidRDefault="00650238">
      <w:pPr>
        <w:spacing w:after="286"/>
        <w:ind w:left="28" w:right="28"/>
        <w:rPr>
          <w:sz w:val="24"/>
          <w:szCs w:val="24"/>
        </w:rPr>
      </w:pPr>
      <w:r>
        <w:rPr>
          <w:sz w:val="24"/>
          <w:szCs w:val="24"/>
        </w:rPr>
        <w:t>Every adult is a teacher of every child having the highest aspirations and expectations for all pupils, including those with special educational needs/disabilities. We provide a broad, balanced academic and social curriculum which is accessible and ensures all are fully included in all aspects of school life and feel equally valued and fully part of the school community.</w:t>
      </w:r>
    </w:p>
    <w:p w:rsidR="003B4687" w:rsidRDefault="00650238">
      <w:pPr>
        <w:spacing w:after="609"/>
        <w:ind w:left="28" w:right="28"/>
        <w:rPr>
          <w:sz w:val="24"/>
          <w:szCs w:val="24"/>
        </w:rPr>
      </w:pPr>
      <w:r>
        <w:rPr>
          <w:sz w:val="24"/>
          <w:szCs w:val="24"/>
        </w:rPr>
        <w:t>We aim to achieve a community where parents and those working in school have mutual trust and confidence in each other, created through clear, consistent approaches to communication and collaborative working to enable outstanding outcomes for children with SEND.</w:t>
      </w:r>
    </w:p>
    <w:p w:rsidR="003B4687" w:rsidRDefault="00650238">
      <w:pPr>
        <w:pBdr>
          <w:top w:val="nil"/>
          <w:left w:val="nil"/>
          <w:bottom w:val="nil"/>
          <w:right w:val="nil"/>
          <w:between w:val="nil"/>
        </w:pBdr>
        <w:spacing w:after="0" w:line="240" w:lineRule="auto"/>
        <w:rPr>
          <w:b/>
          <w:color w:val="000000"/>
          <w:sz w:val="24"/>
          <w:szCs w:val="24"/>
        </w:rPr>
      </w:pPr>
      <w:r>
        <w:rPr>
          <w:b/>
          <w:color w:val="000000"/>
          <w:sz w:val="24"/>
          <w:szCs w:val="24"/>
        </w:rPr>
        <w:t>Objectives</w:t>
      </w:r>
    </w:p>
    <w:p w:rsidR="003B4687" w:rsidRDefault="00650238">
      <w:pPr>
        <w:pBdr>
          <w:top w:val="nil"/>
          <w:left w:val="nil"/>
          <w:bottom w:val="nil"/>
          <w:right w:val="nil"/>
          <w:between w:val="nil"/>
        </w:pBdr>
        <w:spacing w:after="2"/>
        <w:ind w:left="720"/>
        <w:rPr>
          <w:color w:val="000000"/>
          <w:sz w:val="24"/>
          <w:szCs w:val="24"/>
        </w:rPr>
      </w:pPr>
      <w:r>
        <w:rPr>
          <w:color w:val="000000"/>
          <w:sz w:val="24"/>
          <w:szCs w:val="24"/>
        </w:rPr>
        <w:t>We will:</w:t>
      </w:r>
    </w:p>
    <w:p w:rsidR="003B4687" w:rsidRDefault="00650238">
      <w:pPr>
        <w:numPr>
          <w:ilvl w:val="0"/>
          <w:numId w:val="3"/>
        </w:numPr>
        <w:pBdr>
          <w:top w:val="nil"/>
          <w:left w:val="nil"/>
          <w:bottom w:val="nil"/>
          <w:right w:val="nil"/>
          <w:between w:val="nil"/>
        </w:pBdr>
        <w:spacing w:after="0" w:line="240" w:lineRule="auto"/>
        <w:rPr>
          <w:color w:val="000000"/>
          <w:sz w:val="24"/>
          <w:szCs w:val="24"/>
        </w:rPr>
      </w:pPr>
      <w:r>
        <w:rPr>
          <w:color w:val="000000"/>
          <w:sz w:val="24"/>
          <w:szCs w:val="24"/>
        </w:rPr>
        <w:t>create an inclusive environment where all children are happy, flourish and feel safe without prejudice or discrimination;</w:t>
      </w:r>
    </w:p>
    <w:p w:rsidR="003B4687" w:rsidRDefault="00650238">
      <w:pPr>
        <w:numPr>
          <w:ilvl w:val="0"/>
          <w:numId w:val="3"/>
        </w:numPr>
        <w:pBdr>
          <w:top w:val="nil"/>
          <w:left w:val="nil"/>
          <w:bottom w:val="nil"/>
          <w:right w:val="nil"/>
          <w:between w:val="nil"/>
        </w:pBdr>
        <w:spacing w:after="0" w:line="240" w:lineRule="auto"/>
        <w:rPr>
          <w:color w:val="000000"/>
          <w:sz w:val="24"/>
          <w:szCs w:val="24"/>
        </w:rPr>
      </w:pPr>
      <w:r>
        <w:rPr>
          <w:color w:val="000000"/>
          <w:sz w:val="24"/>
          <w:szCs w:val="24"/>
        </w:rPr>
        <w:t>actively seek to remove barriers to learning;</w:t>
      </w:r>
    </w:p>
    <w:p w:rsidR="003B4687" w:rsidRDefault="00650238">
      <w:pPr>
        <w:numPr>
          <w:ilvl w:val="0"/>
          <w:numId w:val="3"/>
        </w:numPr>
        <w:pBdr>
          <w:top w:val="nil"/>
          <w:left w:val="nil"/>
          <w:bottom w:val="nil"/>
          <w:right w:val="nil"/>
          <w:between w:val="nil"/>
        </w:pBdr>
        <w:spacing w:after="0" w:line="240" w:lineRule="auto"/>
        <w:rPr>
          <w:color w:val="000000"/>
          <w:sz w:val="24"/>
          <w:szCs w:val="24"/>
        </w:rPr>
      </w:pPr>
      <w:r>
        <w:rPr>
          <w:color w:val="000000"/>
          <w:sz w:val="24"/>
          <w:szCs w:val="24"/>
        </w:rPr>
        <w:t xml:space="preserve">identify SEND at the earliest point and strive to provide effective provision for </w:t>
      </w:r>
      <w:r w:rsidR="00554FED">
        <w:rPr>
          <w:color w:val="000000"/>
          <w:sz w:val="24"/>
          <w:szCs w:val="24"/>
        </w:rPr>
        <w:t>long-term</w:t>
      </w:r>
      <w:r>
        <w:rPr>
          <w:color w:val="000000"/>
          <w:sz w:val="24"/>
          <w:szCs w:val="24"/>
        </w:rPr>
        <w:t xml:space="preserve"> outcomes;</w:t>
      </w:r>
    </w:p>
    <w:p w:rsidR="003B4687" w:rsidRDefault="00650238">
      <w:pPr>
        <w:numPr>
          <w:ilvl w:val="0"/>
          <w:numId w:val="3"/>
        </w:numPr>
        <w:pBdr>
          <w:top w:val="nil"/>
          <w:left w:val="nil"/>
          <w:bottom w:val="nil"/>
          <w:right w:val="nil"/>
          <w:between w:val="nil"/>
        </w:pBdr>
        <w:spacing w:after="0" w:line="240" w:lineRule="auto"/>
        <w:rPr>
          <w:color w:val="000000"/>
          <w:sz w:val="24"/>
          <w:szCs w:val="24"/>
        </w:rPr>
      </w:pPr>
      <w:r>
        <w:rPr>
          <w:color w:val="000000"/>
          <w:sz w:val="24"/>
          <w:szCs w:val="24"/>
        </w:rPr>
        <w:t>work in partnership with parents;</w:t>
      </w:r>
    </w:p>
    <w:p w:rsidR="003B4687" w:rsidRDefault="00650238">
      <w:pPr>
        <w:numPr>
          <w:ilvl w:val="0"/>
          <w:numId w:val="3"/>
        </w:numPr>
        <w:pBdr>
          <w:top w:val="nil"/>
          <w:left w:val="nil"/>
          <w:bottom w:val="nil"/>
          <w:right w:val="nil"/>
          <w:between w:val="nil"/>
        </w:pBdr>
        <w:spacing w:after="0" w:line="240" w:lineRule="auto"/>
        <w:rPr>
          <w:color w:val="000000"/>
          <w:sz w:val="24"/>
          <w:szCs w:val="24"/>
        </w:rPr>
      </w:pPr>
      <w:r>
        <w:rPr>
          <w:color w:val="000000"/>
          <w:sz w:val="24"/>
          <w:szCs w:val="24"/>
        </w:rPr>
        <w:t xml:space="preserve">support children to express their views so that they can be involved in decisions which affect them; </w:t>
      </w:r>
    </w:p>
    <w:p w:rsidR="003B4687" w:rsidRDefault="00650238">
      <w:pPr>
        <w:numPr>
          <w:ilvl w:val="0"/>
          <w:numId w:val="3"/>
        </w:numPr>
        <w:pBdr>
          <w:top w:val="nil"/>
          <w:left w:val="nil"/>
          <w:bottom w:val="nil"/>
          <w:right w:val="nil"/>
          <w:between w:val="nil"/>
        </w:pBdr>
        <w:spacing w:after="0" w:line="240" w:lineRule="auto"/>
        <w:rPr>
          <w:color w:val="000000"/>
          <w:sz w:val="24"/>
          <w:szCs w:val="24"/>
        </w:rPr>
      </w:pPr>
      <w:r>
        <w:rPr>
          <w:color w:val="000000"/>
          <w:sz w:val="24"/>
          <w:szCs w:val="24"/>
        </w:rPr>
        <w:t xml:space="preserve">work in close partnership with specialist agencies to provide effective, targeted support; </w:t>
      </w:r>
    </w:p>
    <w:p w:rsidR="003B4687" w:rsidRDefault="00650238">
      <w:pPr>
        <w:numPr>
          <w:ilvl w:val="0"/>
          <w:numId w:val="3"/>
        </w:numPr>
        <w:pBdr>
          <w:top w:val="nil"/>
          <w:left w:val="nil"/>
          <w:bottom w:val="nil"/>
          <w:right w:val="nil"/>
          <w:between w:val="nil"/>
        </w:pBdr>
        <w:spacing w:after="0" w:line="240" w:lineRule="auto"/>
        <w:rPr>
          <w:color w:val="000000"/>
          <w:sz w:val="24"/>
          <w:szCs w:val="24"/>
        </w:rPr>
      </w:pPr>
      <w:r>
        <w:rPr>
          <w:color w:val="000000"/>
          <w:sz w:val="24"/>
          <w:szCs w:val="24"/>
        </w:rPr>
        <w:t xml:space="preserve">provide support, advice and training for staff working with pupils with SEND enabling them to adapt teaching appropriately; </w:t>
      </w:r>
    </w:p>
    <w:p w:rsidR="003B4687" w:rsidRDefault="00650238">
      <w:pPr>
        <w:numPr>
          <w:ilvl w:val="0"/>
          <w:numId w:val="3"/>
        </w:numPr>
        <w:pBdr>
          <w:top w:val="nil"/>
          <w:left w:val="nil"/>
          <w:bottom w:val="nil"/>
          <w:right w:val="nil"/>
          <w:between w:val="nil"/>
        </w:pBdr>
        <w:spacing w:after="0" w:line="240" w:lineRule="auto"/>
        <w:rPr>
          <w:color w:val="000000"/>
          <w:sz w:val="24"/>
          <w:szCs w:val="24"/>
        </w:rPr>
      </w:pPr>
      <w:r>
        <w:rPr>
          <w:color w:val="000000"/>
          <w:sz w:val="24"/>
          <w:szCs w:val="24"/>
        </w:rPr>
        <w:t>employ a qualified Special Educational Needs Co-ordinator (SENCo) who has responsibility for the day-to-day operation of the SEND Policy and co-ordination of provision made to support individual pupils with SEND, including those who have Education and Health Care Plans (EHCPs).</w:t>
      </w:r>
    </w:p>
    <w:p w:rsidR="003B4687" w:rsidRDefault="003B4687">
      <w:pPr>
        <w:pStyle w:val="Heading1"/>
        <w:rPr>
          <w:rFonts w:ascii="Calibri" w:eastAsia="Calibri" w:hAnsi="Calibri" w:cs="Calibri"/>
          <w:sz w:val="24"/>
          <w:szCs w:val="24"/>
        </w:rPr>
      </w:pPr>
    </w:p>
    <w:p w:rsidR="003B4687" w:rsidRDefault="00650238">
      <w:pPr>
        <w:pStyle w:val="Heading1"/>
        <w:rPr>
          <w:rFonts w:ascii="Calibri" w:eastAsia="Calibri" w:hAnsi="Calibri" w:cs="Calibri"/>
          <w:b/>
          <w:sz w:val="24"/>
          <w:szCs w:val="24"/>
        </w:rPr>
      </w:pPr>
      <w:r>
        <w:rPr>
          <w:rFonts w:ascii="Calibri" w:eastAsia="Calibri" w:hAnsi="Calibri" w:cs="Calibri"/>
          <w:b/>
          <w:sz w:val="24"/>
          <w:szCs w:val="24"/>
        </w:rPr>
        <w:t>Identifying SEND</w:t>
      </w:r>
    </w:p>
    <w:p w:rsidR="003B4687" w:rsidRDefault="00650238">
      <w:pPr>
        <w:spacing w:after="332"/>
        <w:ind w:right="28"/>
        <w:rPr>
          <w:sz w:val="24"/>
          <w:szCs w:val="24"/>
        </w:rPr>
      </w:pPr>
      <w:r>
        <w:rPr>
          <w:sz w:val="24"/>
          <w:szCs w:val="24"/>
        </w:rPr>
        <w:t>A pupil has SEND where their learning difficulty or disability calls for special educational provision, which is "different from or additional to that normally available to pupils of the same age" (SEND Code of Practice 2014).</w:t>
      </w:r>
    </w:p>
    <w:p w:rsidR="003B4687" w:rsidRDefault="00650238">
      <w:pPr>
        <w:spacing w:after="301"/>
        <w:ind w:right="28"/>
        <w:rPr>
          <w:sz w:val="24"/>
          <w:szCs w:val="24"/>
        </w:rPr>
      </w:pPr>
      <w:r>
        <w:rPr>
          <w:sz w:val="24"/>
          <w:szCs w:val="24"/>
        </w:rPr>
        <w:lastRenderedPageBreak/>
        <w:t>For some children, SEND can be identified at an early age. However, for other children difficulties become evident only as they develop.</w:t>
      </w:r>
    </w:p>
    <w:p w:rsidR="003B4687" w:rsidRDefault="00650238">
      <w:pPr>
        <w:pBdr>
          <w:top w:val="nil"/>
          <w:left w:val="nil"/>
          <w:bottom w:val="nil"/>
          <w:right w:val="nil"/>
          <w:between w:val="nil"/>
        </w:pBdr>
        <w:spacing w:after="0" w:line="240" w:lineRule="auto"/>
        <w:rPr>
          <w:color w:val="000000"/>
          <w:sz w:val="24"/>
          <w:szCs w:val="24"/>
        </w:rPr>
      </w:pPr>
      <w:r>
        <w:rPr>
          <w:color w:val="000000"/>
          <w:sz w:val="24"/>
          <w:szCs w:val="24"/>
        </w:rPr>
        <w:t xml:space="preserve">The identification of SEND is built into the overall approach to monitoring the progress and development of all pupils. Teachers assess each pupil's current skills and levels of attainment on entry, building on information from previous settings. Teachers then make regular </w:t>
      </w:r>
      <w:r w:rsidR="00554FED">
        <w:rPr>
          <w:color w:val="000000"/>
          <w:sz w:val="24"/>
          <w:szCs w:val="24"/>
        </w:rPr>
        <w:t>assessments</w:t>
      </w:r>
      <w:r>
        <w:rPr>
          <w:color w:val="000000"/>
          <w:sz w:val="24"/>
          <w:szCs w:val="24"/>
        </w:rPr>
        <w:t xml:space="preserve"> of progress for all pupils, identifying where pupils are making less than expected progress given their age and individual circumstances. Progress causing concern may be characterised by that which:</w:t>
      </w:r>
    </w:p>
    <w:p w:rsidR="003B4687" w:rsidRDefault="00650238">
      <w:pPr>
        <w:numPr>
          <w:ilvl w:val="0"/>
          <w:numId w:val="10"/>
        </w:numPr>
        <w:pBdr>
          <w:top w:val="nil"/>
          <w:left w:val="nil"/>
          <w:bottom w:val="nil"/>
          <w:right w:val="nil"/>
          <w:between w:val="nil"/>
        </w:pBdr>
        <w:spacing w:after="0" w:line="240" w:lineRule="auto"/>
        <w:rPr>
          <w:color w:val="000000"/>
          <w:sz w:val="24"/>
          <w:szCs w:val="24"/>
        </w:rPr>
      </w:pPr>
      <w:r>
        <w:rPr>
          <w:color w:val="000000"/>
          <w:sz w:val="24"/>
          <w:szCs w:val="24"/>
        </w:rPr>
        <w:t>is significantly slower than that of their peers starting from the same baseline;</w:t>
      </w:r>
    </w:p>
    <w:p w:rsidR="003B4687" w:rsidRDefault="00650238">
      <w:pPr>
        <w:numPr>
          <w:ilvl w:val="0"/>
          <w:numId w:val="1"/>
        </w:numPr>
        <w:pBdr>
          <w:top w:val="nil"/>
          <w:left w:val="nil"/>
          <w:bottom w:val="nil"/>
          <w:right w:val="nil"/>
          <w:between w:val="nil"/>
        </w:pBdr>
        <w:spacing w:after="0"/>
        <w:ind w:right="28"/>
        <w:rPr>
          <w:color w:val="000000"/>
          <w:sz w:val="24"/>
          <w:szCs w:val="24"/>
        </w:rPr>
      </w:pPr>
      <w:r>
        <w:rPr>
          <w:color w:val="000000"/>
          <w:sz w:val="24"/>
          <w:szCs w:val="24"/>
        </w:rPr>
        <w:t xml:space="preserve">fails to match or better the child's previous rate of progress; </w:t>
      </w:r>
    </w:p>
    <w:p w:rsidR="003B4687" w:rsidRDefault="00650238">
      <w:pPr>
        <w:numPr>
          <w:ilvl w:val="0"/>
          <w:numId w:val="1"/>
        </w:numPr>
        <w:pBdr>
          <w:top w:val="nil"/>
          <w:left w:val="nil"/>
          <w:bottom w:val="nil"/>
          <w:right w:val="nil"/>
          <w:between w:val="nil"/>
        </w:pBdr>
        <w:spacing w:after="0"/>
        <w:ind w:right="28"/>
        <w:rPr>
          <w:color w:val="000000"/>
          <w:sz w:val="24"/>
          <w:szCs w:val="24"/>
        </w:rPr>
      </w:pPr>
      <w:r>
        <w:rPr>
          <w:color w:val="000000"/>
          <w:sz w:val="24"/>
          <w:szCs w:val="24"/>
        </w:rPr>
        <w:t>fails to close the attainment gap between the child and their peers;</w:t>
      </w:r>
    </w:p>
    <w:p w:rsidR="003B4687" w:rsidRDefault="00650238" w:rsidP="0013676C">
      <w:pPr>
        <w:numPr>
          <w:ilvl w:val="0"/>
          <w:numId w:val="1"/>
        </w:numPr>
        <w:pBdr>
          <w:top w:val="nil"/>
          <w:left w:val="nil"/>
          <w:bottom w:val="nil"/>
          <w:right w:val="nil"/>
          <w:between w:val="nil"/>
        </w:pBdr>
        <w:spacing w:after="0"/>
        <w:ind w:right="28"/>
        <w:rPr>
          <w:color w:val="000000"/>
          <w:sz w:val="24"/>
          <w:szCs w:val="24"/>
        </w:rPr>
      </w:pPr>
      <w:r>
        <w:rPr>
          <w:color w:val="000000"/>
          <w:sz w:val="24"/>
          <w:szCs w:val="24"/>
        </w:rPr>
        <w:t>widens the attainment gap.</w:t>
      </w:r>
    </w:p>
    <w:p w:rsidR="0013676C" w:rsidRPr="00FB6511" w:rsidRDefault="0013676C" w:rsidP="0013676C">
      <w:pPr>
        <w:numPr>
          <w:ilvl w:val="0"/>
          <w:numId w:val="1"/>
        </w:numPr>
        <w:pBdr>
          <w:top w:val="nil"/>
          <w:left w:val="nil"/>
          <w:bottom w:val="nil"/>
          <w:right w:val="nil"/>
          <w:between w:val="nil"/>
        </w:pBdr>
        <w:spacing w:after="0" w:line="240" w:lineRule="auto"/>
        <w:ind w:right="28"/>
        <w:rPr>
          <w:rFonts w:asciiTheme="minorHAnsi" w:hAnsiTheme="minorHAnsi" w:cstheme="minorHAnsi"/>
          <w:color w:val="000000"/>
          <w:sz w:val="24"/>
          <w:szCs w:val="24"/>
        </w:rPr>
      </w:pPr>
      <w:r w:rsidRPr="00FB6511">
        <w:rPr>
          <w:rFonts w:asciiTheme="minorHAnsi" w:hAnsiTheme="minorHAnsi" w:cstheme="minorHAnsi"/>
          <w:sz w:val="24"/>
          <w:szCs w:val="24"/>
        </w:rPr>
        <w:t>where a pupil needs</w:t>
      </w:r>
      <w:r w:rsidR="00FB6511">
        <w:rPr>
          <w:rFonts w:asciiTheme="minorHAnsi" w:hAnsiTheme="minorHAnsi" w:cstheme="minorHAnsi"/>
          <w:sz w:val="24"/>
          <w:szCs w:val="24"/>
        </w:rPr>
        <w:t xml:space="preserve"> support</w:t>
      </w:r>
      <w:r w:rsidRPr="00FB6511">
        <w:rPr>
          <w:rFonts w:asciiTheme="minorHAnsi" w:hAnsiTheme="minorHAnsi" w:cstheme="minorHAnsi"/>
          <w:sz w:val="24"/>
          <w:szCs w:val="24"/>
        </w:rPr>
        <w:t xml:space="preserve"> to make additional progress with wider development or social needs.</w:t>
      </w:r>
    </w:p>
    <w:p w:rsidR="0013676C" w:rsidRPr="0013676C" w:rsidRDefault="0013676C" w:rsidP="0013676C">
      <w:pPr>
        <w:pBdr>
          <w:top w:val="nil"/>
          <w:left w:val="nil"/>
          <w:bottom w:val="nil"/>
          <w:right w:val="nil"/>
          <w:between w:val="nil"/>
        </w:pBdr>
        <w:spacing w:after="0" w:line="240" w:lineRule="auto"/>
        <w:ind w:left="720" w:right="28"/>
        <w:rPr>
          <w:rFonts w:ascii="Arial" w:hAnsi="Arial" w:cs="Arial"/>
          <w:color w:val="000000"/>
          <w:szCs w:val="24"/>
        </w:rPr>
      </w:pPr>
    </w:p>
    <w:p w:rsidR="003B4687" w:rsidRDefault="00650238">
      <w:pPr>
        <w:pStyle w:val="Heading1"/>
        <w:spacing w:after="171"/>
        <w:ind w:left="38" w:firstLine="18"/>
        <w:rPr>
          <w:rFonts w:ascii="Calibri" w:eastAsia="Calibri" w:hAnsi="Calibri" w:cs="Calibri"/>
          <w:b/>
          <w:sz w:val="24"/>
          <w:szCs w:val="24"/>
        </w:rPr>
      </w:pPr>
      <w:r>
        <w:rPr>
          <w:rFonts w:ascii="Calibri" w:eastAsia="Calibri" w:hAnsi="Calibri" w:cs="Calibri"/>
          <w:b/>
          <w:sz w:val="24"/>
          <w:szCs w:val="24"/>
        </w:rPr>
        <w:t>Broad areas of need as outlined in the SEND Code of Practice 2014</w:t>
      </w:r>
    </w:p>
    <w:p w:rsidR="003B4687" w:rsidRDefault="00650238">
      <w:pPr>
        <w:pBdr>
          <w:top w:val="nil"/>
          <w:left w:val="nil"/>
          <w:bottom w:val="nil"/>
          <w:right w:val="nil"/>
          <w:between w:val="nil"/>
        </w:pBdr>
        <w:spacing w:after="0" w:line="240" w:lineRule="auto"/>
        <w:rPr>
          <w:color w:val="000000"/>
          <w:sz w:val="24"/>
          <w:szCs w:val="24"/>
        </w:rPr>
      </w:pPr>
      <w:r>
        <w:rPr>
          <w:color w:val="000000"/>
          <w:sz w:val="24"/>
          <w:szCs w:val="24"/>
        </w:rPr>
        <w:t>These four broad areas give an overview of the range of needs that the school plans to support. In practice, individual children or young people usually have needs that cut across some or all of these areas and their needs may change over time:</w:t>
      </w:r>
    </w:p>
    <w:p w:rsidR="003B4687" w:rsidRDefault="00650238">
      <w:pPr>
        <w:numPr>
          <w:ilvl w:val="0"/>
          <w:numId w:val="2"/>
        </w:numPr>
        <w:pBdr>
          <w:top w:val="nil"/>
          <w:left w:val="nil"/>
          <w:bottom w:val="nil"/>
          <w:right w:val="nil"/>
          <w:between w:val="nil"/>
        </w:pBdr>
        <w:spacing w:after="0" w:line="240" w:lineRule="auto"/>
        <w:rPr>
          <w:color w:val="000000"/>
          <w:sz w:val="24"/>
          <w:szCs w:val="24"/>
        </w:rPr>
      </w:pPr>
      <w:r>
        <w:rPr>
          <w:color w:val="000000"/>
          <w:sz w:val="24"/>
          <w:szCs w:val="24"/>
        </w:rPr>
        <w:t xml:space="preserve">communication and interaction, </w:t>
      </w:r>
    </w:p>
    <w:p w:rsidR="003B4687" w:rsidRDefault="00650238">
      <w:pPr>
        <w:numPr>
          <w:ilvl w:val="0"/>
          <w:numId w:val="2"/>
        </w:numPr>
        <w:pBdr>
          <w:top w:val="nil"/>
          <w:left w:val="nil"/>
          <w:bottom w:val="nil"/>
          <w:right w:val="nil"/>
          <w:between w:val="nil"/>
        </w:pBdr>
        <w:spacing w:after="0" w:line="240" w:lineRule="auto"/>
        <w:rPr>
          <w:color w:val="000000"/>
          <w:sz w:val="24"/>
          <w:szCs w:val="24"/>
        </w:rPr>
      </w:pPr>
      <w:r>
        <w:rPr>
          <w:color w:val="000000"/>
          <w:sz w:val="24"/>
          <w:szCs w:val="24"/>
        </w:rPr>
        <w:t xml:space="preserve">cognition and learning, </w:t>
      </w:r>
    </w:p>
    <w:p w:rsidR="003B4687" w:rsidRDefault="00650238">
      <w:pPr>
        <w:numPr>
          <w:ilvl w:val="0"/>
          <w:numId w:val="2"/>
        </w:numPr>
        <w:pBdr>
          <w:top w:val="nil"/>
          <w:left w:val="nil"/>
          <w:bottom w:val="nil"/>
          <w:right w:val="nil"/>
          <w:between w:val="nil"/>
        </w:pBdr>
        <w:spacing w:after="0" w:line="240" w:lineRule="auto"/>
        <w:rPr>
          <w:color w:val="000000"/>
          <w:sz w:val="24"/>
          <w:szCs w:val="24"/>
        </w:rPr>
      </w:pPr>
      <w:r>
        <w:rPr>
          <w:color w:val="000000"/>
          <w:sz w:val="24"/>
          <w:szCs w:val="24"/>
        </w:rPr>
        <w:t xml:space="preserve">social, emotional and mental health, </w:t>
      </w:r>
    </w:p>
    <w:p w:rsidR="003B4687" w:rsidRDefault="00650238">
      <w:pPr>
        <w:numPr>
          <w:ilvl w:val="0"/>
          <w:numId w:val="2"/>
        </w:numPr>
        <w:pBdr>
          <w:top w:val="nil"/>
          <w:left w:val="nil"/>
          <w:bottom w:val="nil"/>
          <w:right w:val="nil"/>
          <w:between w:val="nil"/>
        </w:pBdr>
        <w:spacing w:after="0" w:line="240" w:lineRule="auto"/>
        <w:rPr>
          <w:color w:val="000000"/>
          <w:sz w:val="24"/>
          <w:szCs w:val="24"/>
        </w:rPr>
      </w:pPr>
      <w:r>
        <w:rPr>
          <w:color w:val="000000"/>
          <w:sz w:val="24"/>
          <w:szCs w:val="24"/>
        </w:rPr>
        <w:t>sensory and/or physical.</w:t>
      </w:r>
    </w:p>
    <w:p w:rsidR="003B4687" w:rsidRDefault="003B4687">
      <w:pPr>
        <w:pBdr>
          <w:top w:val="nil"/>
          <w:left w:val="nil"/>
          <w:bottom w:val="nil"/>
          <w:right w:val="nil"/>
          <w:between w:val="nil"/>
        </w:pBdr>
        <w:spacing w:after="0" w:line="240" w:lineRule="auto"/>
        <w:ind w:left="720"/>
        <w:rPr>
          <w:color w:val="000000"/>
        </w:rPr>
      </w:pPr>
    </w:p>
    <w:p w:rsidR="003B4687" w:rsidRDefault="00650238">
      <w:pPr>
        <w:spacing w:after="288"/>
        <w:ind w:left="28" w:right="28"/>
        <w:rPr>
          <w:sz w:val="24"/>
          <w:szCs w:val="24"/>
        </w:rPr>
      </w:pPr>
      <w:r>
        <w:rPr>
          <w:sz w:val="24"/>
          <w:szCs w:val="24"/>
        </w:rPr>
        <w:t>The purpose of identification is to work out what action the school needs to take, not to fit a pupil into a category. In our school, the needs of the whole child will always be considered in this process, as well as the specific issues that have been raised.</w:t>
      </w:r>
    </w:p>
    <w:p w:rsidR="003B4687" w:rsidRDefault="00650238">
      <w:pPr>
        <w:pBdr>
          <w:top w:val="nil"/>
          <w:left w:val="nil"/>
          <w:bottom w:val="nil"/>
          <w:right w:val="nil"/>
          <w:between w:val="nil"/>
        </w:pBdr>
        <w:spacing w:after="0" w:line="240" w:lineRule="auto"/>
        <w:rPr>
          <w:color w:val="000000"/>
          <w:sz w:val="24"/>
          <w:szCs w:val="24"/>
        </w:rPr>
      </w:pPr>
      <w:r>
        <w:rPr>
          <w:color w:val="000000"/>
          <w:sz w:val="24"/>
          <w:szCs w:val="24"/>
        </w:rPr>
        <w:t xml:space="preserve">Other factors that may impact progress and attainment that are not considered SEND: </w:t>
      </w:r>
    </w:p>
    <w:p w:rsidR="003B4687" w:rsidRDefault="00650238">
      <w:pPr>
        <w:numPr>
          <w:ilvl w:val="0"/>
          <w:numId w:val="5"/>
        </w:numPr>
        <w:pBdr>
          <w:top w:val="nil"/>
          <w:left w:val="nil"/>
          <w:bottom w:val="nil"/>
          <w:right w:val="nil"/>
          <w:between w:val="nil"/>
        </w:pBdr>
        <w:spacing w:after="0" w:line="240" w:lineRule="auto"/>
        <w:rPr>
          <w:color w:val="000000"/>
          <w:sz w:val="24"/>
          <w:szCs w:val="24"/>
        </w:rPr>
      </w:pPr>
      <w:r>
        <w:rPr>
          <w:color w:val="000000"/>
          <w:sz w:val="24"/>
          <w:szCs w:val="24"/>
        </w:rPr>
        <w:t xml:space="preserve">attendance and punctuality, </w:t>
      </w:r>
    </w:p>
    <w:p w:rsidR="003B4687" w:rsidRDefault="00650238">
      <w:pPr>
        <w:numPr>
          <w:ilvl w:val="0"/>
          <w:numId w:val="5"/>
        </w:numPr>
        <w:pBdr>
          <w:top w:val="nil"/>
          <w:left w:val="nil"/>
          <w:bottom w:val="nil"/>
          <w:right w:val="nil"/>
          <w:between w:val="nil"/>
        </w:pBdr>
        <w:spacing w:after="0" w:line="240" w:lineRule="auto"/>
        <w:rPr>
          <w:color w:val="000000"/>
          <w:sz w:val="24"/>
          <w:szCs w:val="24"/>
        </w:rPr>
      </w:pPr>
      <w:r>
        <w:rPr>
          <w:color w:val="000000"/>
          <w:sz w:val="24"/>
          <w:szCs w:val="24"/>
        </w:rPr>
        <w:t xml:space="preserve">speaking English as an additional language, </w:t>
      </w:r>
    </w:p>
    <w:p w:rsidR="003B4687" w:rsidRDefault="00554FED">
      <w:pPr>
        <w:numPr>
          <w:ilvl w:val="0"/>
          <w:numId w:val="5"/>
        </w:numPr>
        <w:pBdr>
          <w:top w:val="nil"/>
          <w:left w:val="nil"/>
          <w:bottom w:val="nil"/>
          <w:right w:val="nil"/>
          <w:between w:val="nil"/>
        </w:pBdr>
        <w:spacing w:after="0" w:line="240" w:lineRule="auto"/>
        <w:rPr>
          <w:color w:val="000000"/>
          <w:sz w:val="24"/>
          <w:szCs w:val="24"/>
        </w:rPr>
      </w:pPr>
      <w:r>
        <w:rPr>
          <w:color w:val="000000"/>
          <w:sz w:val="24"/>
          <w:szCs w:val="24"/>
        </w:rPr>
        <w:t>long-term</w:t>
      </w:r>
      <w:r w:rsidR="00650238">
        <w:rPr>
          <w:color w:val="000000"/>
          <w:sz w:val="24"/>
          <w:szCs w:val="24"/>
        </w:rPr>
        <w:t xml:space="preserve"> health needs, </w:t>
      </w:r>
    </w:p>
    <w:p w:rsidR="003B4687" w:rsidRDefault="00650238">
      <w:pPr>
        <w:numPr>
          <w:ilvl w:val="0"/>
          <w:numId w:val="5"/>
        </w:numPr>
        <w:pBdr>
          <w:top w:val="nil"/>
          <w:left w:val="nil"/>
          <w:bottom w:val="nil"/>
          <w:right w:val="nil"/>
          <w:between w:val="nil"/>
        </w:pBdr>
        <w:spacing w:after="0" w:line="240" w:lineRule="auto"/>
        <w:rPr>
          <w:color w:val="000000"/>
          <w:sz w:val="24"/>
          <w:szCs w:val="24"/>
        </w:rPr>
      </w:pPr>
      <w:r>
        <w:rPr>
          <w:color w:val="000000"/>
          <w:sz w:val="24"/>
          <w:szCs w:val="24"/>
        </w:rPr>
        <w:t>welfare,</w:t>
      </w:r>
    </w:p>
    <w:p w:rsidR="003B4687" w:rsidRDefault="00650238">
      <w:pPr>
        <w:numPr>
          <w:ilvl w:val="0"/>
          <w:numId w:val="5"/>
        </w:numPr>
        <w:pBdr>
          <w:top w:val="nil"/>
          <w:left w:val="nil"/>
          <w:bottom w:val="nil"/>
          <w:right w:val="nil"/>
          <w:between w:val="nil"/>
        </w:pBdr>
        <w:spacing w:after="0" w:line="240" w:lineRule="auto"/>
        <w:rPr>
          <w:color w:val="000000"/>
          <w:sz w:val="24"/>
          <w:szCs w:val="24"/>
        </w:rPr>
      </w:pPr>
      <w:r>
        <w:rPr>
          <w:color w:val="000000"/>
          <w:sz w:val="24"/>
          <w:szCs w:val="24"/>
        </w:rPr>
        <w:t xml:space="preserve">economic disadvantage, </w:t>
      </w:r>
    </w:p>
    <w:p w:rsidR="003B4687" w:rsidRDefault="00650238">
      <w:pPr>
        <w:numPr>
          <w:ilvl w:val="0"/>
          <w:numId w:val="5"/>
        </w:numPr>
        <w:pBdr>
          <w:top w:val="nil"/>
          <w:left w:val="nil"/>
          <w:bottom w:val="nil"/>
          <w:right w:val="nil"/>
          <w:between w:val="nil"/>
        </w:pBdr>
        <w:spacing w:after="0" w:line="240" w:lineRule="auto"/>
        <w:rPr>
          <w:color w:val="000000"/>
          <w:sz w:val="24"/>
          <w:szCs w:val="24"/>
        </w:rPr>
      </w:pPr>
      <w:r>
        <w:rPr>
          <w:color w:val="000000"/>
          <w:sz w:val="24"/>
          <w:szCs w:val="24"/>
        </w:rPr>
        <w:t xml:space="preserve">being a </w:t>
      </w:r>
      <w:r w:rsidR="00554FED">
        <w:rPr>
          <w:color w:val="000000"/>
          <w:sz w:val="24"/>
          <w:szCs w:val="24"/>
        </w:rPr>
        <w:t>looked-after</w:t>
      </w:r>
      <w:r>
        <w:rPr>
          <w:color w:val="000000"/>
          <w:sz w:val="24"/>
          <w:szCs w:val="24"/>
        </w:rPr>
        <w:t xml:space="preserve"> child, </w:t>
      </w:r>
    </w:p>
    <w:p w:rsidR="003B4687" w:rsidRDefault="00650238">
      <w:pPr>
        <w:numPr>
          <w:ilvl w:val="0"/>
          <w:numId w:val="5"/>
        </w:numPr>
        <w:pBdr>
          <w:top w:val="nil"/>
          <w:left w:val="nil"/>
          <w:bottom w:val="nil"/>
          <w:right w:val="nil"/>
          <w:between w:val="nil"/>
        </w:pBdr>
        <w:spacing w:after="0" w:line="240" w:lineRule="auto"/>
        <w:rPr>
          <w:color w:val="000000"/>
          <w:sz w:val="24"/>
          <w:szCs w:val="24"/>
        </w:rPr>
      </w:pPr>
      <w:r>
        <w:rPr>
          <w:color w:val="000000"/>
          <w:sz w:val="24"/>
          <w:szCs w:val="24"/>
        </w:rPr>
        <w:t>being a child of a service person.</w:t>
      </w:r>
    </w:p>
    <w:p w:rsidR="003B4687" w:rsidRDefault="003B4687">
      <w:pPr>
        <w:pBdr>
          <w:top w:val="nil"/>
          <w:left w:val="nil"/>
          <w:bottom w:val="nil"/>
          <w:right w:val="nil"/>
          <w:between w:val="nil"/>
        </w:pBdr>
        <w:spacing w:after="0" w:line="240" w:lineRule="auto"/>
        <w:rPr>
          <w:color w:val="000000"/>
          <w:sz w:val="24"/>
          <w:szCs w:val="24"/>
        </w:rPr>
      </w:pPr>
    </w:p>
    <w:p w:rsidR="003B4687" w:rsidRDefault="00650238">
      <w:pPr>
        <w:pStyle w:val="Heading1"/>
        <w:ind w:left="38" w:firstLine="18"/>
        <w:rPr>
          <w:rFonts w:ascii="Calibri" w:eastAsia="Calibri" w:hAnsi="Calibri" w:cs="Calibri"/>
          <w:b/>
          <w:sz w:val="24"/>
          <w:szCs w:val="24"/>
        </w:rPr>
      </w:pPr>
      <w:r>
        <w:rPr>
          <w:rFonts w:ascii="Calibri" w:eastAsia="Calibri" w:hAnsi="Calibri" w:cs="Calibri"/>
          <w:b/>
          <w:sz w:val="24"/>
          <w:szCs w:val="24"/>
        </w:rPr>
        <w:t>The graduated approach to SEND support</w:t>
      </w:r>
    </w:p>
    <w:p w:rsidR="003B4687" w:rsidRDefault="00650238">
      <w:pPr>
        <w:spacing w:after="287"/>
        <w:ind w:left="28" w:right="28"/>
        <w:rPr>
          <w:sz w:val="24"/>
          <w:szCs w:val="24"/>
        </w:rPr>
      </w:pPr>
      <w:r>
        <w:rPr>
          <w:sz w:val="24"/>
          <w:szCs w:val="24"/>
        </w:rPr>
        <w:t xml:space="preserve">Where we identify children </w:t>
      </w:r>
      <w:r w:rsidR="00554FED">
        <w:rPr>
          <w:sz w:val="24"/>
          <w:szCs w:val="24"/>
        </w:rPr>
        <w:t xml:space="preserve">who </w:t>
      </w:r>
      <w:r>
        <w:rPr>
          <w:sz w:val="24"/>
          <w:szCs w:val="24"/>
        </w:rPr>
        <w:t xml:space="preserve">are not making expected progress or working below national expectations, teachers will put in place relevant and timely interventions. The teacher will also </w:t>
      </w:r>
      <w:r>
        <w:rPr>
          <w:sz w:val="24"/>
          <w:szCs w:val="24"/>
        </w:rPr>
        <w:lastRenderedPageBreak/>
        <w:t>talk with parents to ensure there is a shared understanding of pupils' needs and to gain parental perspective on any emerging concerns and areas of strength.</w:t>
      </w:r>
    </w:p>
    <w:p w:rsidR="003B4687" w:rsidRDefault="00650238">
      <w:pPr>
        <w:spacing w:after="281"/>
        <w:ind w:left="28" w:right="28"/>
        <w:rPr>
          <w:sz w:val="24"/>
          <w:szCs w:val="24"/>
        </w:rPr>
      </w:pPr>
      <w:r>
        <w:rPr>
          <w:sz w:val="24"/>
          <w:szCs w:val="24"/>
        </w:rPr>
        <w:t xml:space="preserve">Where a child's needs are persistent, the teacher will complete an initial concerns checklist and meet with the SENCo to discuss whether additional fine-tuned assessments are required. Parents will be invited to share their </w:t>
      </w:r>
      <w:r w:rsidR="00554FED">
        <w:rPr>
          <w:sz w:val="24"/>
          <w:szCs w:val="24"/>
        </w:rPr>
        <w:t>perspectives</w:t>
      </w:r>
      <w:r>
        <w:rPr>
          <w:sz w:val="24"/>
          <w:szCs w:val="24"/>
        </w:rPr>
        <w:t xml:space="preserve">. Where appropriate, the child's views will be sought. If it is clear that </w:t>
      </w:r>
      <w:r w:rsidR="00554FED">
        <w:rPr>
          <w:sz w:val="24"/>
          <w:szCs w:val="24"/>
        </w:rPr>
        <w:t xml:space="preserve">a </w:t>
      </w:r>
      <w:r>
        <w:rPr>
          <w:sz w:val="24"/>
          <w:szCs w:val="24"/>
        </w:rPr>
        <w:t xml:space="preserve">different and additional provision is required, the child will be placed on the school's SEND register at "SEN Support". </w:t>
      </w:r>
    </w:p>
    <w:p w:rsidR="003B4687" w:rsidRDefault="00650238">
      <w:pPr>
        <w:spacing w:after="281"/>
        <w:ind w:left="28" w:right="28"/>
        <w:rPr>
          <w:sz w:val="24"/>
          <w:szCs w:val="24"/>
        </w:rPr>
      </w:pPr>
      <w:r>
        <w:rPr>
          <w:sz w:val="24"/>
          <w:szCs w:val="24"/>
        </w:rPr>
        <w:t>The teacher remains responsible and accountable at all times for the progress and development of all children in his/her class, th</w:t>
      </w:r>
      <w:r w:rsidR="00554FED">
        <w:rPr>
          <w:sz w:val="24"/>
          <w:szCs w:val="24"/>
        </w:rPr>
        <w:t>r</w:t>
      </w:r>
      <w:r>
        <w:rPr>
          <w:sz w:val="24"/>
          <w:szCs w:val="24"/>
        </w:rPr>
        <w:t xml:space="preserve">ough </w:t>
      </w:r>
      <w:r w:rsidR="00554FED">
        <w:rPr>
          <w:sz w:val="24"/>
          <w:szCs w:val="24"/>
        </w:rPr>
        <w:t>high-quality</w:t>
      </w:r>
      <w:r>
        <w:rPr>
          <w:sz w:val="24"/>
          <w:szCs w:val="24"/>
        </w:rPr>
        <w:t xml:space="preserve"> teaching, differentiated for individual pupils as the first step in responding to pupils who may have SEND.</w:t>
      </w:r>
    </w:p>
    <w:p w:rsidR="003B4687" w:rsidRDefault="00650238">
      <w:pPr>
        <w:spacing w:after="282"/>
        <w:ind w:left="28" w:right="28"/>
        <w:rPr>
          <w:sz w:val="24"/>
          <w:szCs w:val="24"/>
        </w:rPr>
      </w:pPr>
      <w:r>
        <w:rPr>
          <w:sz w:val="24"/>
          <w:szCs w:val="24"/>
        </w:rPr>
        <w:t>Appropriate support and intervention strategies identified are based on reliable evidence of effectiveness are delivered by staff with sufficient skills and knowledge. SEND support will be identified and refined using the ‘assess — plan — do — review’ cycle also known as the Graduated Approach. It draws on more detailed approaches, more frequent reviews and more specialist expertise in successive cycles in order to match interventions to the SEND of a child.</w:t>
      </w:r>
    </w:p>
    <w:p w:rsidR="003B4687" w:rsidRDefault="00650238">
      <w:pPr>
        <w:spacing w:after="283"/>
        <w:ind w:left="28" w:right="28"/>
        <w:rPr>
          <w:sz w:val="24"/>
          <w:szCs w:val="24"/>
        </w:rPr>
      </w:pPr>
      <w:r>
        <w:rPr>
          <w:sz w:val="24"/>
          <w:szCs w:val="24"/>
        </w:rPr>
        <w:t xml:space="preserve">Support, interventions and their impact on pupil progress is reviewed at the end of each term where all parties, including the parents, will be invited to participate and decide on any changes to support and outcomes. These discussions and actions will be recorded on the child’s Personal Provision Map.  </w:t>
      </w:r>
    </w:p>
    <w:p w:rsidR="003B4687" w:rsidRDefault="00650238">
      <w:pPr>
        <w:spacing w:after="319"/>
        <w:ind w:left="28" w:right="28"/>
        <w:rPr>
          <w:sz w:val="24"/>
          <w:szCs w:val="24"/>
        </w:rPr>
      </w:pPr>
      <w:r>
        <w:rPr>
          <w:sz w:val="24"/>
          <w:szCs w:val="24"/>
        </w:rPr>
        <w:t xml:space="preserve">The school may involve specialists at any point for advice regarding identification and/or effective support. The advice given will then be planned for and delivered whilst being recorded on the child’s Personal Provision Map. </w:t>
      </w:r>
    </w:p>
    <w:p w:rsidR="003B4687" w:rsidRDefault="00650238">
      <w:pPr>
        <w:ind w:left="28" w:right="28"/>
        <w:rPr>
          <w:sz w:val="24"/>
          <w:szCs w:val="24"/>
        </w:rPr>
      </w:pPr>
      <w:r>
        <w:rPr>
          <w:sz w:val="24"/>
          <w:szCs w:val="24"/>
        </w:rPr>
        <w:t>Where pupils are made subject to an Educational Health Care Plan (EHCP), the school will work in close partnership with specialist agencies as named on the plan to provide support and advice.</w:t>
      </w:r>
    </w:p>
    <w:p w:rsidR="003B4687" w:rsidRDefault="003B4687">
      <w:pPr>
        <w:ind w:left="28" w:right="28"/>
        <w:rPr>
          <w:sz w:val="24"/>
          <w:szCs w:val="24"/>
        </w:rPr>
      </w:pPr>
    </w:p>
    <w:p w:rsidR="003B4687" w:rsidRDefault="00650238">
      <w:pPr>
        <w:ind w:left="28" w:right="28"/>
        <w:rPr>
          <w:b/>
          <w:sz w:val="24"/>
          <w:szCs w:val="24"/>
        </w:rPr>
      </w:pPr>
      <w:r>
        <w:rPr>
          <w:b/>
          <w:sz w:val="24"/>
          <w:szCs w:val="24"/>
        </w:rPr>
        <w:t>Personal Provision Maps</w:t>
      </w:r>
    </w:p>
    <w:p w:rsidR="003B4687" w:rsidRDefault="00650238">
      <w:pPr>
        <w:ind w:left="28" w:right="28"/>
        <w:rPr>
          <w:sz w:val="24"/>
          <w:szCs w:val="24"/>
        </w:rPr>
      </w:pPr>
      <w:r>
        <w:rPr>
          <w:sz w:val="24"/>
          <w:szCs w:val="24"/>
        </w:rPr>
        <w:t>Each child with SEND will have a Personal Provision Map. This map sets out the child’s current targets and the provision that will be delivered to enable progress. These maps are imperative in demonstrating the journey of a SEND child overtime because they:</w:t>
      </w:r>
    </w:p>
    <w:p w:rsidR="003B4687" w:rsidRDefault="00650238">
      <w:pPr>
        <w:numPr>
          <w:ilvl w:val="0"/>
          <w:numId w:val="9"/>
        </w:numPr>
        <w:pBdr>
          <w:top w:val="nil"/>
          <w:left w:val="nil"/>
          <w:bottom w:val="nil"/>
          <w:right w:val="nil"/>
          <w:between w:val="nil"/>
        </w:pBdr>
        <w:spacing w:after="0"/>
        <w:ind w:right="28"/>
        <w:rPr>
          <w:color w:val="000000"/>
          <w:sz w:val="24"/>
          <w:szCs w:val="24"/>
        </w:rPr>
      </w:pPr>
      <w:r>
        <w:rPr>
          <w:color w:val="000000"/>
          <w:sz w:val="24"/>
          <w:szCs w:val="24"/>
        </w:rPr>
        <w:t>identify the strengths and difficulties of the child;</w:t>
      </w:r>
    </w:p>
    <w:p w:rsidR="003B4687" w:rsidRDefault="00650238">
      <w:pPr>
        <w:numPr>
          <w:ilvl w:val="0"/>
          <w:numId w:val="9"/>
        </w:numPr>
        <w:pBdr>
          <w:top w:val="nil"/>
          <w:left w:val="nil"/>
          <w:bottom w:val="nil"/>
          <w:right w:val="nil"/>
          <w:between w:val="nil"/>
        </w:pBdr>
        <w:spacing w:after="0"/>
        <w:ind w:right="28"/>
        <w:rPr>
          <w:color w:val="000000"/>
          <w:sz w:val="24"/>
          <w:szCs w:val="24"/>
        </w:rPr>
      </w:pPr>
      <w:r>
        <w:rPr>
          <w:color w:val="000000"/>
          <w:sz w:val="24"/>
          <w:szCs w:val="24"/>
        </w:rPr>
        <w:t>gives information about other professionals involved;</w:t>
      </w:r>
    </w:p>
    <w:p w:rsidR="003B4687" w:rsidRDefault="00650238">
      <w:pPr>
        <w:numPr>
          <w:ilvl w:val="0"/>
          <w:numId w:val="9"/>
        </w:numPr>
        <w:pBdr>
          <w:top w:val="nil"/>
          <w:left w:val="nil"/>
          <w:bottom w:val="nil"/>
          <w:right w:val="nil"/>
          <w:between w:val="nil"/>
        </w:pBdr>
        <w:spacing w:after="0"/>
        <w:ind w:right="28"/>
        <w:rPr>
          <w:color w:val="000000"/>
          <w:sz w:val="24"/>
          <w:szCs w:val="24"/>
        </w:rPr>
      </w:pPr>
      <w:r>
        <w:rPr>
          <w:color w:val="000000"/>
          <w:sz w:val="24"/>
          <w:szCs w:val="24"/>
        </w:rPr>
        <w:t>identifies current targets being worked;</w:t>
      </w:r>
    </w:p>
    <w:p w:rsidR="003B4687" w:rsidRDefault="00650238">
      <w:pPr>
        <w:numPr>
          <w:ilvl w:val="0"/>
          <w:numId w:val="9"/>
        </w:numPr>
        <w:pBdr>
          <w:top w:val="nil"/>
          <w:left w:val="nil"/>
          <w:bottom w:val="nil"/>
          <w:right w:val="nil"/>
          <w:between w:val="nil"/>
        </w:pBdr>
        <w:spacing w:after="0"/>
        <w:ind w:right="28"/>
        <w:rPr>
          <w:color w:val="000000"/>
          <w:sz w:val="24"/>
          <w:szCs w:val="24"/>
        </w:rPr>
      </w:pPr>
      <w:r>
        <w:rPr>
          <w:color w:val="000000"/>
          <w:sz w:val="24"/>
          <w:szCs w:val="24"/>
        </w:rPr>
        <w:lastRenderedPageBreak/>
        <w:t>identifies the success criteria to achieve a target;</w:t>
      </w:r>
    </w:p>
    <w:p w:rsidR="003B4687" w:rsidRDefault="00650238">
      <w:pPr>
        <w:numPr>
          <w:ilvl w:val="0"/>
          <w:numId w:val="9"/>
        </w:numPr>
        <w:pBdr>
          <w:top w:val="nil"/>
          <w:left w:val="nil"/>
          <w:bottom w:val="nil"/>
          <w:right w:val="nil"/>
          <w:between w:val="nil"/>
        </w:pBdr>
        <w:spacing w:after="0"/>
        <w:ind w:right="28"/>
        <w:rPr>
          <w:color w:val="000000"/>
          <w:sz w:val="24"/>
          <w:szCs w:val="24"/>
        </w:rPr>
      </w:pPr>
      <w:r>
        <w:rPr>
          <w:color w:val="000000"/>
          <w:sz w:val="24"/>
          <w:szCs w:val="24"/>
        </w:rPr>
        <w:t>identifies the provision being delivered;</w:t>
      </w:r>
    </w:p>
    <w:p w:rsidR="003B4687" w:rsidRDefault="00650238">
      <w:pPr>
        <w:numPr>
          <w:ilvl w:val="0"/>
          <w:numId w:val="9"/>
        </w:numPr>
        <w:pBdr>
          <w:top w:val="nil"/>
          <w:left w:val="nil"/>
          <w:bottom w:val="nil"/>
          <w:right w:val="nil"/>
          <w:between w:val="nil"/>
        </w:pBdr>
        <w:spacing w:after="0"/>
        <w:ind w:right="28"/>
        <w:rPr>
          <w:color w:val="000000"/>
          <w:sz w:val="24"/>
          <w:szCs w:val="24"/>
        </w:rPr>
      </w:pPr>
      <w:r>
        <w:rPr>
          <w:color w:val="000000"/>
          <w:sz w:val="24"/>
          <w:szCs w:val="24"/>
        </w:rPr>
        <w:t>measures the impact of the provision delivered;</w:t>
      </w:r>
    </w:p>
    <w:p w:rsidR="003B4687" w:rsidRDefault="00650238">
      <w:pPr>
        <w:numPr>
          <w:ilvl w:val="0"/>
          <w:numId w:val="9"/>
        </w:numPr>
        <w:pBdr>
          <w:top w:val="nil"/>
          <w:left w:val="nil"/>
          <w:bottom w:val="nil"/>
          <w:right w:val="nil"/>
          <w:between w:val="nil"/>
        </w:pBdr>
        <w:spacing w:after="0"/>
        <w:ind w:right="28"/>
        <w:rPr>
          <w:color w:val="000000"/>
          <w:sz w:val="24"/>
          <w:szCs w:val="24"/>
        </w:rPr>
      </w:pPr>
      <w:r>
        <w:rPr>
          <w:color w:val="000000"/>
          <w:sz w:val="24"/>
          <w:szCs w:val="24"/>
        </w:rPr>
        <w:t>are essential evidence when seeking advice from outside professionals;</w:t>
      </w:r>
    </w:p>
    <w:p w:rsidR="003B4687" w:rsidRDefault="00650238">
      <w:pPr>
        <w:numPr>
          <w:ilvl w:val="0"/>
          <w:numId w:val="9"/>
        </w:numPr>
        <w:pBdr>
          <w:top w:val="nil"/>
          <w:left w:val="nil"/>
          <w:bottom w:val="nil"/>
          <w:right w:val="nil"/>
          <w:between w:val="nil"/>
        </w:pBdr>
        <w:ind w:right="28"/>
        <w:rPr>
          <w:color w:val="000000"/>
          <w:sz w:val="24"/>
          <w:szCs w:val="24"/>
        </w:rPr>
      </w:pPr>
      <w:r>
        <w:rPr>
          <w:color w:val="000000"/>
          <w:sz w:val="24"/>
          <w:szCs w:val="24"/>
        </w:rPr>
        <w:t xml:space="preserve">are important evidence when requesting additional support or a new placement for a SEND child. </w:t>
      </w:r>
    </w:p>
    <w:p w:rsidR="003B4687" w:rsidRDefault="00650238">
      <w:pPr>
        <w:ind w:left="28" w:right="28"/>
        <w:rPr>
          <w:sz w:val="24"/>
          <w:szCs w:val="24"/>
        </w:rPr>
      </w:pPr>
      <w:r>
        <w:rPr>
          <w:sz w:val="24"/>
          <w:szCs w:val="24"/>
        </w:rPr>
        <w:t xml:space="preserve">It is the class teachers’ responsibility to ensure that each Personal Provision Maps is kept up to date. These maps are working documents that should be annotated as and when. Within a term, if a child achieves a target then a new one should be generated with the provision amended and delivered.  At the end of each term, these maps will be reviewed with new targets set for the next term.  A new Personal Provision Map will then be written for the new term. </w:t>
      </w:r>
    </w:p>
    <w:p w:rsidR="003B4687" w:rsidRDefault="00650238">
      <w:pPr>
        <w:ind w:left="28" w:right="28"/>
        <w:rPr>
          <w:sz w:val="24"/>
          <w:szCs w:val="24"/>
        </w:rPr>
      </w:pPr>
      <w:r>
        <w:rPr>
          <w:sz w:val="24"/>
          <w:szCs w:val="24"/>
        </w:rPr>
        <w:t xml:space="preserve">If a child is supported by outside professionals, then their advice should form the basis for the targets and provision set. </w:t>
      </w:r>
    </w:p>
    <w:p w:rsidR="003B4687" w:rsidRDefault="003B4687">
      <w:pPr>
        <w:pBdr>
          <w:top w:val="nil"/>
          <w:left w:val="nil"/>
          <w:bottom w:val="nil"/>
          <w:right w:val="nil"/>
          <w:between w:val="nil"/>
        </w:pBdr>
        <w:spacing w:after="0" w:line="240" w:lineRule="auto"/>
        <w:rPr>
          <w:color w:val="000000"/>
          <w:sz w:val="24"/>
          <w:szCs w:val="24"/>
        </w:rPr>
      </w:pPr>
    </w:p>
    <w:p w:rsidR="003B4687" w:rsidRDefault="00650238">
      <w:pPr>
        <w:pStyle w:val="Heading1"/>
        <w:spacing w:after="186"/>
        <w:ind w:left="38" w:firstLine="18"/>
        <w:rPr>
          <w:rFonts w:ascii="Calibri" w:eastAsia="Calibri" w:hAnsi="Calibri" w:cs="Calibri"/>
          <w:b/>
          <w:sz w:val="24"/>
          <w:szCs w:val="24"/>
        </w:rPr>
      </w:pPr>
      <w:r>
        <w:rPr>
          <w:rFonts w:ascii="Calibri" w:eastAsia="Calibri" w:hAnsi="Calibri" w:cs="Calibri"/>
          <w:b/>
          <w:sz w:val="24"/>
          <w:szCs w:val="24"/>
        </w:rPr>
        <w:t>The SEN Support Plan and ECHP process</w:t>
      </w:r>
    </w:p>
    <w:p w:rsidR="003B4687" w:rsidRDefault="00650238">
      <w:pPr>
        <w:spacing w:after="637"/>
        <w:ind w:left="38" w:right="28"/>
        <w:rPr>
          <w:sz w:val="24"/>
          <w:szCs w:val="24"/>
        </w:rPr>
      </w:pPr>
      <w:r>
        <w:rPr>
          <w:sz w:val="24"/>
          <w:szCs w:val="24"/>
        </w:rPr>
        <w:t xml:space="preserve">Where the special educational provision required to meet the child or young person's needs cannot reasonably be provided from within the resources normally available to the school, the school, in consultation with parents, will consider requesting a LA Support Plan or an Education, Health and Care assessment from the Local Authority. To inform this decision, the SENCo will have close regard to the Local Authority's criteria for funding through an SEN Support Plan or for an EHCP assessment. This can be found on the Sandwell website at </w:t>
      </w:r>
      <w:hyperlink r:id="rId9">
        <w:r>
          <w:rPr>
            <w:color w:val="0563C1"/>
            <w:sz w:val="24"/>
            <w:szCs w:val="24"/>
            <w:u w:val="single"/>
          </w:rPr>
          <w:t>http://sandwell.gov.uk/send</w:t>
        </w:r>
      </w:hyperlink>
      <w:r>
        <w:rPr>
          <w:sz w:val="24"/>
          <w:szCs w:val="24"/>
        </w:rPr>
        <w:t xml:space="preserve">  along with information on the EHCP </w:t>
      </w:r>
      <w:r w:rsidR="00554FED">
        <w:rPr>
          <w:sz w:val="24"/>
          <w:szCs w:val="24"/>
        </w:rPr>
        <w:t>coordinated</w:t>
      </w:r>
      <w:r>
        <w:rPr>
          <w:sz w:val="24"/>
          <w:szCs w:val="24"/>
        </w:rPr>
        <w:t xml:space="preserve"> assessment process and will be shared in full with parents to ensure they are confident and clear about what the process is and how they are involved with it.</w:t>
      </w:r>
    </w:p>
    <w:p w:rsidR="003B4687" w:rsidRDefault="00650238">
      <w:pPr>
        <w:pStyle w:val="Heading1"/>
        <w:spacing w:after="241"/>
        <w:ind w:left="38" w:firstLine="18"/>
        <w:rPr>
          <w:rFonts w:ascii="Calibri" w:eastAsia="Calibri" w:hAnsi="Calibri" w:cs="Calibri"/>
          <w:b/>
          <w:sz w:val="24"/>
          <w:szCs w:val="24"/>
        </w:rPr>
      </w:pPr>
      <w:r>
        <w:rPr>
          <w:rFonts w:ascii="Calibri" w:eastAsia="Calibri" w:hAnsi="Calibri" w:cs="Calibri"/>
          <w:b/>
          <w:sz w:val="24"/>
          <w:szCs w:val="24"/>
        </w:rPr>
        <w:t>Removing pupils from the SEND register</w:t>
      </w:r>
    </w:p>
    <w:p w:rsidR="003B4687" w:rsidRDefault="00650238">
      <w:pPr>
        <w:pBdr>
          <w:top w:val="nil"/>
          <w:left w:val="nil"/>
          <w:bottom w:val="nil"/>
          <w:right w:val="nil"/>
          <w:between w:val="nil"/>
        </w:pBdr>
        <w:spacing w:after="0" w:line="240" w:lineRule="auto"/>
        <w:rPr>
          <w:color w:val="000000"/>
          <w:sz w:val="24"/>
          <w:szCs w:val="24"/>
        </w:rPr>
      </w:pPr>
      <w:r>
        <w:rPr>
          <w:color w:val="000000"/>
          <w:sz w:val="24"/>
          <w:szCs w:val="24"/>
        </w:rPr>
        <w:t>Where a child makes good progress and achieves the outcomes set then they will no longer require additional SEN support and his/her name will be removed from the register. Parents will be formally notified of this decision. Progress will continue to be monitored regularly as part of the termly tracking for all children.</w:t>
      </w:r>
    </w:p>
    <w:p w:rsidR="003B4687" w:rsidRDefault="003B4687">
      <w:pPr>
        <w:pBdr>
          <w:top w:val="nil"/>
          <w:left w:val="nil"/>
          <w:bottom w:val="nil"/>
          <w:right w:val="nil"/>
          <w:between w:val="nil"/>
        </w:pBdr>
        <w:spacing w:after="0" w:line="240" w:lineRule="auto"/>
        <w:rPr>
          <w:color w:val="000000"/>
          <w:sz w:val="24"/>
          <w:szCs w:val="24"/>
        </w:rPr>
      </w:pPr>
    </w:p>
    <w:p w:rsidR="00D6549F" w:rsidRDefault="00D6549F">
      <w:pPr>
        <w:pBdr>
          <w:top w:val="nil"/>
          <w:left w:val="nil"/>
          <w:bottom w:val="nil"/>
          <w:right w:val="nil"/>
          <w:between w:val="nil"/>
        </w:pBdr>
        <w:spacing w:after="0" w:line="240" w:lineRule="auto"/>
        <w:rPr>
          <w:b/>
          <w:color w:val="000000"/>
          <w:sz w:val="24"/>
          <w:szCs w:val="24"/>
        </w:rPr>
      </w:pPr>
    </w:p>
    <w:p w:rsidR="00D6549F" w:rsidRDefault="00D6549F">
      <w:pPr>
        <w:pBdr>
          <w:top w:val="nil"/>
          <w:left w:val="nil"/>
          <w:bottom w:val="nil"/>
          <w:right w:val="nil"/>
          <w:between w:val="nil"/>
        </w:pBdr>
        <w:spacing w:after="0" w:line="240" w:lineRule="auto"/>
        <w:rPr>
          <w:b/>
          <w:color w:val="000000"/>
          <w:sz w:val="24"/>
          <w:szCs w:val="24"/>
        </w:rPr>
      </w:pPr>
    </w:p>
    <w:p w:rsidR="003B4687" w:rsidRDefault="00650238">
      <w:pPr>
        <w:pBdr>
          <w:top w:val="nil"/>
          <w:left w:val="nil"/>
          <w:bottom w:val="nil"/>
          <w:right w:val="nil"/>
          <w:between w:val="nil"/>
        </w:pBdr>
        <w:spacing w:after="0" w:line="240" w:lineRule="auto"/>
        <w:rPr>
          <w:b/>
          <w:color w:val="000000"/>
          <w:sz w:val="24"/>
          <w:szCs w:val="24"/>
        </w:rPr>
      </w:pPr>
      <w:r>
        <w:rPr>
          <w:b/>
          <w:color w:val="000000"/>
          <w:sz w:val="24"/>
          <w:szCs w:val="24"/>
        </w:rPr>
        <w:t>Support for pupils at school with medical conditions</w:t>
      </w:r>
    </w:p>
    <w:p w:rsidR="003B4687" w:rsidRDefault="003B4687">
      <w:pPr>
        <w:pBdr>
          <w:top w:val="nil"/>
          <w:left w:val="nil"/>
          <w:bottom w:val="nil"/>
          <w:right w:val="nil"/>
          <w:between w:val="nil"/>
        </w:pBdr>
        <w:spacing w:after="0" w:line="240" w:lineRule="auto"/>
        <w:rPr>
          <w:color w:val="000000"/>
          <w:sz w:val="24"/>
          <w:szCs w:val="24"/>
        </w:rPr>
      </w:pPr>
    </w:p>
    <w:p w:rsidR="003B4687" w:rsidRDefault="00650238">
      <w:pPr>
        <w:pBdr>
          <w:top w:val="nil"/>
          <w:left w:val="nil"/>
          <w:bottom w:val="nil"/>
          <w:right w:val="nil"/>
          <w:between w:val="nil"/>
        </w:pBdr>
        <w:spacing w:after="0" w:line="240" w:lineRule="auto"/>
        <w:rPr>
          <w:color w:val="000000"/>
          <w:sz w:val="24"/>
          <w:szCs w:val="24"/>
        </w:rPr>
      </w:pPr>
      <w:r>
        <w:rPr>
          <w:color w:val="000000"/>
          <w:sz w:val="24"/>
          <w:szCs w:val="24"/>
        </w:rPr>
        <w:lastRenderedPageBreak/>
        <w:t>Pupils at school with medical conditions should be properly supported so they have full access to the curriculum and enrichment activities. Some children with medical conditions may be disabled and where this is the case the school will comply with its duties under the Equality Act 2010.</w:t>
      </w:r>
    </w:p>
    <w:p w:rsidR="003B4687" w:rsidRDefault="003B4687">
      <w:pPr>
        <w:pBdr>
          <w:top w:val="nil"/>
          <w:left w:val="nil"/>
          <w:bottom w:val="nil"/>
          <w:right w:val="nil"/>
          <w:between w:val="nil"/>
        </w:pBdr>
        <w:spacing w:after="0" w:line="240" w:lineRule="auto"/>
        <w:rPr>
          <w:color w:val="000000"/>
          <w:sz w:val="24"/>
          <w:szCs w:val="24"/>
        </w:rPr>
      </w:pPr>
    </w:p>
    <w:p w:rsidR="003B4687" w:rsidRDefault="00650238">
      <w:pPr>
        <w:pBdr>
          <w:top w:val="nil"/>
          <w:left w:val="nil"/>
          <w:bottom w:val="nil"/>
          <w:right w:val="nil"/>
          <w:between w:val="nil"/>
        </w:pBdr>
        <w:spacing w:after="0" w:line="240" w:lineRule="auto"/>
        <w:rPr>
          <w:color w:val="000000"/>
          <w:sz w:val="24"/>
          <w:szCs w:val="24"/>
        </w:rPr>
      </w:pPr>
      <w:r>
        <w:rPr>
          <w:color w:val="000000"/>
          <w:sz w:val="24"/>
          <w:szCs w:val="24"/>
        </w:rPr>
        <w:t xml:space="preserve">Some pupils with medical conditions may also have SEND and may have an EHCP, which brings together health and social care needs, as well as their educational provision where the SEND Code of Practice 2014 is followed. Arrangements in place to support at school with medical conditions are detailed within the school's Policy for Supporting Pupils with Medical Needs. </w:t>
      </w:r>
    </w:p>
    <w:p w:rsidR="003B4687" w:rsidRDefault="003B4687">
      <w:pPr>
        <w:pBdr>
          <w:top w:val="nil"/>
          <w:left w:val="nil"/>
          <w:bottom w:val="nil"/>
          <w:right w:val="nil"/>
          <w:between w:val="nil"/>
        </w:pBdr>
        <w:spacing w:after="0" w:line="240" w:lineRule="auto"/>
        <w:rPr>
          <w:color w:val="000000"/>
          <w:sz w:val="24"/>
          <w:szCs w:val="24"/>
        </w:rPr>
      </w:pPr>
    </w:p>
    <w:p w:rsidR="003B4687" w:rsidRDefault="00650238">
      <w:pPr>
        <w:pStyle w:val="Heading1"/>
        <w:ind w:left="38" w:firstLine="18"/>
        <w:rPr>
          <w:rFonts w:ascii="Calibri" w:eastAsia="Calibri" w:hAnsi="Calibri" w:cs="Calibri"/>
          <w:b/>
          <w:sz w:val="24"/>
          <w:szCs w:val="24"/>
        </w:rPr>
      </w:pPr>
      <w:r>
        <w:rPr>
          <w:rFonts w:ascii="Calibri" w:eastAsia="Calibri" w:hAnsi="Calibri" w:cs="Calibri"/>
          <w:b/>
          <w:sz w:val="24"/>
          <w:szCs w:val="24"/>
        </w:rPr>
        <w:t>Training</w:t>
      </w:r>
    </w:p>
    <w:p w:rsidR="003B4687" w:rsidRDefault="00650238">
      <w:pPr>
        <w:spacing w:after="305"/>
        <w:ind w:left="28" w:right="28"/>
        <w:rPr>
          <w:sz w:val="24"/>
          <w:szCs w:val="24"/>
        </w:rPr>
      </w:pPr>
      <w:r>
        <w:rPr>
          <w:sz w:val="24"/>
          <w:szCs w:val="24"/>
        </w:rPr>
        <w:t>To maintain and develop the quality of teaching and provision to be able to respond to the strengths and needs of all pupils, all staff are expected to undertake training and development as identified through the school's self-evaluation process.</w:t>
      </w:r>
    </w:p>
    <w:p w:rsidR="003B4687" w:rsidRDefault="00650238">
      <w:pPr>
        <w:spacing w:after="287"/>
        <w:ind w:left="28" w:right="28"/>
        <w:rPr>
          <w:sz w:val="24"/>
          <w:szCs w:val="24"/>
        </w:rPr>
      </w:pPr>
      <w:r>
        <w:rPr>
          <w:sz w:val="24"/>
          <w:szCs w:val="24"/>
        </w:rPr>
        <w:t>All teachers and support staff undertake an induction process on taking up a post which includes meeting the SENCo to discuss school's SEND provision, practice and the needs of individual pupils.</w:t>
      </w:r>
    </w:p>
    <w:p w:rsidR="003B4687" w:rsidRDefault="00650238">
      <w:pPr>
        <w:ind w:left="28" w:right="28"/>
        <w:rPr>
          <w:sz w:val="24"/>
          <w:szCs w:val="24"/>
        </w:rPr>
      </w:pPr>
      <w:r>
        <w:rPr>
          <w:sz w:val="24"/>
          <w:szCs w:val="24"/>
        </w:rPr>
        <w:t>The SENCo will attend Sandwell SENCo network meetings in order to keep up to date with local and national updates in SEND.</w:t>
      </w:r>
    </w:p>
    <w:p w:rsidR="003B4687" w:rsidRDefault="003B4687">
      <w:pPr>
        <w:ind w:left="28" w:right="28"/>
        <w:rPr>
          <w:sz w:val="24"/>
          <w:szCs w:val="24"/>
        </w:rPr>
      </w:pPr>
    </w:p>
    <w:p w:rsidR="003B4687" w:rsidRDefault="00650238">
      <w:pPr>
        <w:pBdr>
          <w:top w:val="nil"/>
          <w:left w:val="nil"/>
          <w:bottom w:val="nil"/>
          <w:right w:val="nil"/>
          <w:between w:val="nil"/>
        </w:pBdr>
        <w:spacing w:after="0" w:line="240" w:lineRule="auto"/>
        <w:rPr>
          <w:b/>
          <w:color w:val="000000"/>
          <w:sz w:val="24"/>
          <w:szCs w:val="24"/>
        </w:rPr>
      </w:pPr>
      <w:r>
        <w:rPr>
          <w:b/>
          <w:color w:val="000000"/>
          <w:sz w:val="24"/>
          <w:szCs w:val="24"/>
        </w:rPr>
        <w:t>Roles and responsibilities</w:t>
      </w:r>
    </w:p>
    <w:p w:rsidR="003B4687" w:rsidRDefault="003B4687">
      <w:pPr>
        <w:pBdr>
          <w:top w:val="nil"/>
          <w:left w:val="nil"/>
          <w:bottom w:val="nil"/>
          <w:right w:val="nil"/>
          <w:between w:val="nil"/>
        </w:pBdr>
        <w:spacing w:after="0" w:line="240" w:lineRule="auto"/>
        <w:rPr>
          <w:color w:val="000000"/>
          <w:sz w:val="24"/>
          <w:szCs w:val="24"/>
        </w:rPr>
      </w:pPr>
    </w:p>
    <w:p w:rsidR="003B4687" w:rsidRDefault="00650238">
      <w:pPr>
        <w:pBdr>
          <w:top w:val="nil"/>
          <w:left w:val="nil"/>
          <w:bottom w:val="nil"/>
          <w:right w:val="nil"/>
          <w:between w:val="nil"/>
        </w:pBdr>
        <w:spacing w:after="0" w:line="240" w:lineRule="auto"/>
        <w:rPr>
          <w:color w:val="000000"/>
          <w:sz w:val="24"/>
          <w:szCs w:val="24"/>
        </w:rPr>
      </w:pPr>
      <w:r>
        <w:rPr>
          <w:color w:val="000000"/>
          <w:sz w:val="24"/>
          <w:szCs w:val="24"/>
        </w:rPr>
        <w:t xml:space="preserve">The </w:t>
      </w:r>
      <w:r>
        <w:rPr>
          <w:b/>
          <w:color w:val="000000"/>
          <w:sz w:val="24"/>
          <w:szCs w:val="24"/>
        </w:rPr>
        <w:t xml:space="preserve">SENCO is </w:t>
      </w:r>
      <w:r>
        <w:rPr>
          <w:b/>
          <w:sz w:val="24"/>
          <w:szCs w:val="24"/>
        </w:rPr>
        <w:t xml:space="preserve">Palvinder Lashar </w:t>
      </w:r>
      <w:r>
        <w:rPr>
          <w:color w:val="000000"/>
          <w:sz w:val="24"/>
          <w:szCs w:val="24"/>
        </w:rPr>
        <w:t>and she will:</w:t>
      </w:r>
    </w:p>
    <w:p w:rsidR="003B4687" w:rsidRDefault="00650238">
      <w:pPr>
        <w:numPr>
          <w:ilvl w:val="0"/>
          <w:numId w:val="16"/>
        </w:numPr>
        <w:pBdr>
          <w:top w:val="nil"/>
          <w:left w:val="nil"/>
          <w:bottom w:val="nil"/>
          <w:right w:val="nil"/>
          <w:between w:val="nil"/>
        </w:pBdr>
        <w:spacing w:after="0" w:line="240" w:lineRule="auto"/>
        <w:rPr>
          <w:color w:val="000000"/>
          <w:sz w:val="24"/>
          <w:szCs w:val="24"/>
        </w:rPr>
      </w:pPr>
      <w:r>
        <w:rPr>
          <w:color w:val="000000"/>
          <w:sz w:val="24"/>
          <w:szCs w:val="24"/>
        </w:rPr>
        <w:t>work with the headteacher and SEN governor to determine the strategic development of the SEN policy and provision in the school;</w:t>
      </w:r>
    </w:p>
    <w:p w:rsidR="003B4687" w:rsidRDefault="00650238">
      <w:pPr>
        <w:numPr>
          <w:ilvl w:val="0"/>
          <w:numId w:val="16"/>
        </w:numPr>
        <w:pBdr>
          <w:top w:val="nil"/>
          <w:left w:val="nil"/>
          <w:bottom w:val="nil"/>
          <w:right w:val="nil"/>
          <w:between w:val="nil"/>
        </w:pBdr>
        <w:spacing w:after="0" w:line="240" w:lineRule="auto"/>
        <w:rPr>
          <w:color w:val="000000"/>
          <w:sz w:val="24"/>
          <w:szCs w:val="24"/>
        </w:rPr>
      </w:pPr>
      <w:r>
        <w:rPr>
          <w:color w:val="000000"/>
          <w:sz w:val="24"/>
          <w:szCs w:val="24"/>
        </w:rPr>
        <w:t xml:space="preserve">have day-to-day responsibility for the operation of this SEN policy and the co-ordination of specific </w:t>
      </w:r>
      <w:r w:rsidR="00554FED">
        <w:rPr>
          <w:color w:val="000000"/>
          <w:sz w:val="24"/>
          <w:szCs w:val="24"/>
        </w:rPr>
        <w:t>provisions</w:t>
      </w:r>
      <w:r>
        <w:rPr>
          <w:color w:val="000000"/>
          <w:sz w:val="24"/>
          <w:szCs w:val="24"/>
        </w:rPr>
        <w:t xml:space="preserve"> made to support individual pupils with SEN, including those who have EHC plans;</w:t>
      </w:r>
    </w:p>
    <w:p w:rsidR="003B4687" w:rsidRDefault="00650238">
      <w:pPr>
        <w:numPr>
          <w:ilvl w:val="0"/>
          <w:numId w:val="16"/>
        </w:numPr>
        <w:pBdr>
          <w:top w:val="nil"/>
          <w:left w:val="nil"/>
          <w:bottom w:val="nil"/>
          <w:right w:val="nil"/>
          <w:between w:val="nil"/>
        </w:pBdr>
        <w:spacing w:after="0" w:line="240" w:lineRule="auto"/>
        <w:rPr>
          <w:color w:val="000000"/>
          <w:sz w:val="24"/>
          <w:szCs w:val="24"/>
        </w:rPr>
      </w:pPr>
      <w:r>
        <w:rPr>
          <w:color w:val="000000"/>
          <w:sz w:val="24"/>
          <w:szCs w:val="24"/>
        </w:rPr>
        <w:t xml:space="preserve">provide professional guidance to colleagues and work with staff, parents, and other agencies to ensure that pupils with SEN receive appropriate support and </w:t>
      </w:r>
      <w:r w:rsidR="00554FED">
        <w:rPr>
          <w:color w:val="000000"/>
          <w:sz w:val="24"/>
          <w:szCs w:val="24"/>
        </w:rPr>
        <w:t>high-quality</w:t>
      </w:r>
      <w:r>
        <w:rPr>
          <w:color w:val="000000"/>
          <w:sz w:val="24"/>
          <w:szCs w:val="24"/>
        </w:rPr>
        <w:t xml:space="preserve"> teaching;</w:t>
      </w:r>
    </w:p>
    <w:p w:rsidR="003B4687" w:rsidRDefault="00650238">
      <w:pPr>
        <w:numPr>
          <w:ilvl w:val="0"/>
          <w:numId w:val="16"/>
        </w:numPr>
        <w:pBdr>
          <w:top w:val="nil"/>
          <w:left w:val="nil"/>
          <w:bottom w:val="nil"/>
          <w:right w:val="nil"/>
          <w:between w:val="nil"/>
        </w:pBdr>
        <w:spacing w:after="0" w:line="240" w:lineRule="auto"/>
        <w:rPr>
          <w:color w:val="000000"/>
          <w:sz w:val="24"/>
          <w:szCs w:val="24"/>
        </w:rPr>
      </w:pPr>
      <w:r>
        <w:rPr>
          <w:color w:val="000000"/>
          <w:sz w:val="24"/>
          <w:szCs w:val="24"/>
        </w:rPr>
        <w:t>advise on the graduated approach to providing SEN support;</w:t>
      </w:r>
    </w:p>
    <w:p w:rsidR="003B4687" w:rsidRDefault="00650238">
      <w:pPr>
        <w:numPr>
          <w:ilvl w:val="0"/>
          <w:numId w:val="16"/>
        </w:numPr>
        <w:pBdr>
          <w:top w:val="nil"/>
          <w:left w:val="nil"/>
          <w:bottom w:val="nil"/>
          <w:right w:val="nil"/>
          <w:between w:val="nil"/>
        </w:pBdr>
        <w:spacing w:after="0" w:line="240" w:lineRule="auto"/>
        <w:rPr>
          <w:color w:val="000000"/>
          <w:sz w:val="24"/>
          <w:szCs w:val="24"/>
        </w:rPr>
      </w:pPr>
      <w:r>
        <w:rPr>
          <w:color w:val="000000"/>
          <w:sz w:val="24"/>
          <w:szCs w:val="24"/>
        </w:rPr>
        <w:t>advise on the deployment of the school's delegated budget and other resources to meet pupils' needs effectively;</w:t>
      </w:r>
    </w:p>
    <w:p w:rsidR="003B4687" w:rsidRDefault="00650238">
      <w:pPr>
        <w:numPr>
          <w:ilvl w:val="0"/>
          <w:numId w:val="16"/>
        </w:numPr>
        <w:pBdr>
          <w:top w:val="nil"/>
          <w:left w:val="nil"/>
          <w:bottom w:val="nil"/>
          <w:right w:val="nil"/>
          <w:between w:val="nil"/>
        </w:pBdr>
        <w:spacing w:after="0" w:line="240" w:lineRule="auto"/>
        <w:rPr>
          <w:color w:val="000000"/>
          <w:sz w:val="24"/>
          <w:szCs w:val="24"/>
        </w:rPr>
      </w:pPr>
      <w:r>
        <w:rPr>
          <w:color w:val="000000"/>
          <w:sz w:val="24"/>
          <w:szCs w:val="24"/>
        </w:rPr>
        <w:t>be the point of contact for external agencies, especially the local authority and its support services;</w:t>
      </w:r>
    </w:p>
    <w:p w:rsidR="003B4687" w:rsidRDefault="00650238">
      <w:pPr>
        <w:numPr>
          <w:ilvl w:val="0"/>
          <w:numId w:val="16"/>
        </w:numPr>
        <w:pBdr>
          <w:top w:val="nil"/>
          <w:left w:val="nil"/>
          <w:bottom w:val="nil"/>
          <w:right w:val="nil"/>
          <w:between w:val="nil"/>
        </w:pBdr>
        <w:spacing w:after="0" w:line="240" w:lineRule="auto"/>
        <w:rPr>
          <w:color w:val="000000"/>
          <w:sz w:val="24"/>
          <w:szCs w:val="24"/>
        </w:rPr>
      </w:pPr>
      <w:r>
        <w:rPr>
          <w:color w:val="000000"/>
          <w:sz w:val="24"/>
          <w:szCs w:val="24"/>
        </w:rPr>
        <w:t>liaise with potential next providers of education to ensure pupils and their parents are informed about options and a smooth transition is planned;</w:t>
      </w:r>
    </w:p>
    <w:p w:rsidR="003B4687" w:rsidRDefault="00650238">
      <w:pPr>
        <w:numPr>
          <w:ilvl w:val="0"/>
          <w:numId w:val="16"/>
        </w:numPr>
        <w:pBdr>
          <w:top w:val="nil"/>
          <w:left w:val="nil"/>
          <w:bottom w:val="nil"/>
          <w:right w:val="nil"/>
          <w:between w:val="nil"/>
        </w:pBdr>
        <w:spacing w:after="0" w:line="240" w:lineRule="auto"/>
        <w:rPr>
          <w:color w:val="000000"/>
          <w:sz w:val="24"/>
          <w:szCs w:val="24"/>
        </w:rPr>
      </w:pPr>
      <w:r>
        <w:rPr>
          <w:color w:val="000000"/>
          <w:sz w:val="24"/>
          <w:szCs w:val="24"/>
        </w:rPr>
        <w:lastRenderedPageBreak/>
        <w:t>work with the headteacher and governing board to ensure that the school meets its responsibilities under the Equality Act 2010 with regard to reasonable adjustments and access arrangements;</w:t>
      </w:r>
    </w:p>
    <w:p w:rsidR="003B4687" w:rsidRDefault="00650238">
      <w:pPr>
        <w:numPr>
          <w:ilvl w:val="0"/>
          <w:numId w:val="16"/>
        </w:numPr>
        <w:pBdr>
          <w:top w:val="nil"/>
          <w:left w:val="nil"/>
          <w:bottom w:val="nil"/>
          <w:right w:val="nil"/>
          <w:between w:val="nil"/>
        </w:pBdr>
        <w:spacing w:after="0" w:line="240" w:lineRule="auto"/>
        <w:rPr>
          <w:color w:val="000000"/>
          <w:sz w:val="24"/>
          <w:szCs w:val="24"/>
        </w:rPr>
      </w:pPr>
      <w:r>
        <w:rPr>
          <w:color w:val="000000"/>
          <w:sz w:val="24"/>
          <w:szCs w:val="24"/>
        </w:rPr>
        <w:t>ensure the school keeps the records of all pupils with SEN up to date.</w:t>
      </w:r>
    </w:p>
    <w:p w:rsidR="003B4687" w:rsidRDefault="003B4687">
      <w:pPr>
        <w:pBdr>
          <w:top w:val="nil"/>
          <w:left w:val="nil"/>
          <w:bottom w:val="nil"/>
          <w:right w:val="nil"/>
          <w:between w:val="nil"/>
        </w:pBdr>
        <w:spacing w:after="0" w:line="240" w:lineRule="auto"/>
        <w:ind w:left="383"/>
        <w:rPr>
          <w:color w:val="000000"/>
          <w:sz w:val="24"/>
          <w:szCs w:val="24"/>
        </w:rPr>
      </w:pPr>
    </w:p>
    <w:p w:rsidR="003B4687" w:rsidRDefault="00650238">
      <w:pPr>
        <w:ind w:left="28" w:right="28"/>
        <w:rPr>
          <w:sz w:val="24"/>
          <w:szCs w:val="24"/>
        </w:rPr>
      </w:pPr>
      <w:r>
        <w:rPr>
          <w:sz w:val="24"/>
          <w:szCs w:val="24"/>
        </w:rPr>
        <w:t xml:space="preserve">The </w:t>
      </w:r>
      <w:r>
        <w:rPr>
          <w:b/>
          <w:sz w:val="24"/>
          <w:szCs w:val="24"/>
        </w:rPr>
        <w:t>SEN Governor</w:t>
      </w:r>
      <w:r>
        <w:rPr>
          <w:sz w:val="24"/>
          <w:szCs w:val="24"/>
        </w:rPr>
        <w:t xml:space="preserve"> will:</w:t>
      </w:r>
    </w:p>
    <w:p w:rsidR="003B4687" w:rsidRDefault="00650238">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help to raise awareness of SEN issues at governing board meetings;</w:t>
      </w:r>
    </w:p>
    <w:p w:rsidR="003B4687" w:rsidRDefault="00650238">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monitor the quality and effectiveness of SEN and disability provision within the school and update the governing board on this;</w:t>
      </w:r>
    </w:p>
    <w:p w:rsidR="003B4687" w:rsidRDefault="00650238">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work with the headteacher and SENCO to determine the strategic development of the SEN policy and provision in the school.</w:t>
      </w:r>
    </w:p>
    <w:p w:rsidR="003B4687" w:rsidRDefault="003B4687">
      <w:pPr>
        <w:pBdr>
          <w:top w:val="nil"/>
          <w:left w:val="nil"/>
          <w:bottom w:val="nil"/>
          <w:right w:val="nil"/>
          <w:between w:val="nil"/>
        </w:pBdr>
        <w:spacing w:after="0" w:line="240" w:lineRule="auto"/>
        <w:ind w:left="388"/>
        <w:rPr>
          <w:color w:val="000000"/>
          <w:sz w:val="24"/>
          <w:szCs w:val="24"/>
        </w:rPr>
      </w:pPr>
    </w:p>
    <w:p w:rsidR="003B4687" w:rsidRDefault="00650238">
      <w:pPr>
        <w:spacing w:after="2"/>
        <w:ind w:left="19" w:firstLine="3"/>
        <w:rPr>
          <w:sz w:val="24"/>
          <w:szCs w:val="24"/>
        </w:rPr>
      </w:pPr>
      <w:r>
        <w:rPr>
          <w:sz w:val="24"/>
          <w:szCs w:val="24"/>
        </w:rPr>
        <w:t xml:space="preserve">The </w:t>
      </w:r>
      <w:r>
        <w:rPr>
          <w:b/>
          <w:sz w:val="24"/>
          <w:szCs w:val="24"/>
        </w:rPr>
        <w:t xml:space="preserve">Headteacher </w:t>
      </w:r>
      <w:r>
        <w:rPr>
          <w:sz w:val="24"/>
          <w:szCs w:val="24"/>
        </w:rPr>
        <w:t>will:</w:t>
      </w:r>
    </w:p>
    <w:p w:rsidR="003B4687" w:rsidRDefault="00650238">
      <w:pPr>
        <w:numPr>
          <w:ilvl w:val="0"/>
          <w:numId w:val="6"/>
        </w:numPr>
        <w:pBdr>
          <w:top w:val="nil"/>
          <w:left w:val="nil"/>
          <w:bottom w:val="nil"/>
          <w:right w:val="nil"/>
          <w:between w:val="nil"/>
        </w:pBdr>
        <w:spacing w:after="0" w:line="234" w:lineRule="auto"/>
        <w:ind w:right="28"/>
        <w:jc w:val="both"/>
        <w:rPr>
          <w:color w:val="000000"/>
          <w:sz w:val="24"/>
          <w:szCs w:val="24"/>
        </w:rPr>
      </w:pPr>
      <w:r>
        <w:rPr>
          <w:color w:val="000000"/>
          <w:sz w:val="24"/>
          <w:szCs w:val="24"/>
        </w:rPr>
        <w:t>work with the SENCO and SEN governor to determine the strategic development of the SEN policy and provision in the school;</w:t>
      </w:r>
    </w:p>
    <w:p w:rsidR="003B4687" w:rsidRDefault="00650238">
      <w:pPr>
        <w:numPr>
          <w:ilvl w:val="0"/>
          <w:numId w:val="6"/>
        </w:numPr>
        <w:pBdr>
          <w:top w:val="nil"/>
          <w:left w:val="nil"/>
          <w:bottom w:val="nil"/>
          <w:right w:val="nil"/>
          <w:between w:val="nil"/>
        </w:pBdr>
        <w:ind w:right="28"/>
        <w:rPr>
          <w:color w:val="000000"/>
          <w:sz w:val="24"/>
          <w:szCs w:val="24"/>
        </w:rPr>
      </w:pPr>
      <w:r>
        <w:rPr>
          <w:color w:val="000000"/>
          <w:sz w:val="24"/>
          <w:szCs w:val="24"/>
        </w:rPr>
        <w:t>have overall responsibility for the provision and progress of learners with SEN and/or a disability.</w:t>
      </w:r>
    </w:p>
    <w:p w:rsidR="003B4687" w:rsidRDefault="003B4687">
      <w:pPr>
        <w:pBdr>
          <w:top w:val="nil"/>
          <w:left w:val="nil"/>
          <w:bottom w:val="nil"/>
          <w:right w:val="nil"/>
          <w:between w:val="nil"/>
        </w:pBdr>
        <w:spacing w:after="0" w:line="240" w:lineRule="auto"/>
        <w:rPr>
          <w:color w:val="000000"/>
          <w:sz w:val="24"/>
          <w:szCs w:val="24"/>
        </w:rPr>
      </w:pPr>
    </w:p>
    <w:p w:rsidR="003B4687" w:rsidRDefault="00650238">
      <w:pPr>
        <w:pBdr>
          <w:top w:val="nil"/>
          <w:left w:val="nil"/>
          <w:bottom w:val="nil"/>
          <w:right w:val="nil"/>
          <w:between w:val="nil"/>
        </w:pBdr>
        <w:spacing w:after="0" w:line="240" w:lineRule="auto"/>
        <w:rPr>
          <w:color w:val="000000"/>
          <w:sz w:val="24"/>
          <w:szCs w:val="24"/>
        </w:rPr>
      </w:pPr>
      <w:r>
        <w:rPr>
          <w:color w:val="000000"/>
          <w:sz w:val="24"/>
          <w:szCs w:val="24"/>
        </w:rPr>
        <w:t xml:space="preserve">Each </w:t>
      </w:r>
      <w:r>
        <w:rPr>
          <w:b/>
          <w:color w:val="000000"/>
          <w:sz w:val="24"/>
          <w:szCs w:val="24"/>
        </w:rPr>
        <w:t>class teacher</w:t>
      </w:r>
      <w:r>
        <w:rPr>
          <w:color w:val="000000"/>
          <w:sz w:val="24"/>
          <w:szCs w:val="24"/>
        </w:rPr>
        <w:t xml:space="preserve"> is responsible for:</w:t>
      </w:r>
    </w:p>
    <w:p w:rsidR="003B4687" w:rsidRDefault="00650238">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the progress and development of every pupil in their class, including those with SEND;</w:t>
      </w:r>
    </w:p>
    <w:p w:rsidR="003B4687" w:rsidRDefault="00650238">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working closely with any teaching assistants or specialist staff to plan and assess the impact of support and interventions and how they can be linked to classroom teaching;</w:t>
      </w:r>
    </w:p>
    <w:p w:rsidR="003B4687" w:rsidRDefault="00650238">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 xml:space="preserve">working with the SENCO; </w:t>
      </w:r>
    </w:p>
    <w:p w:rsidR="003B4687" w:rsidRDefault="00650238">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reviewing each pupil's progress and development and decide on any changes to provision;</w:t>
      </w:r>
    </w:p>
    <w:p w:rsidR="003B4687" w:rsidRDefault="00650238">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ensuring that parents at kept up to date with their child’s provision and progress and are involved in setting new targets;</w:t>
      </w:r>
    </w:p>
    <w:p w:rsidR="003B4687" w:rsidRDefault="00650238">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listening to parents view</w:t>
      </w:r>
      <w:r w:rsidR="00FB6511">
        <w:rPr>
          <w:color w:val="000000"/>
          <w:sz w:val="24"/>
          <w:szCs w:val="24"/>
        </w:rPr>
        <w:t>s</w:t>
      </w:r>
      <w:r>
        <w:rPr>
          <w:color w:val="000000"/>
          <w:sz w:val="24"/>
          <w:szCs w:val="24"/>
        </w:rPr>
        <w:t>;</w:t>
      </w:r>
    </w:p>
    <w:p w:rsidR="003B4687" w:rsidRDefault="00650238">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 xml:space="preserve">ensuring Personal Provision Maps and other documents are up to date which </w:t>
      </w:r>
      <w:r w:rsidR="00554FED">
        <w:rPr>
          <w:color w:val="000000"/>
          <w:sz w:val="24"/>
          <w:szCs w:val="24"/>
        </w:rPr>
        <w:t>includes</w:t>
      </w:r>
      <w:r>
        <w:rPr>
          <w:color w:val="000000"/>
          <w:sz w:val="24"/>
          <w:szCs w:val="24"/>
        </w:rPr>
        <w:t xml:space="preserve"> parents’ views;</w:t>
      </w:r>
    </w:p>
    <w:p w:rsidR="003B4687" w:rsidRDefault="00650238">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ensuring a child’s Event and Communication Log is kept up to date;</w:t>
      </w:r>
    </w:p>
    <w:p w:rsidR="003B4687" w:rsidRDefault="00650238">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ensuring that advice from professionals is acted upon;</w:t>
      </w:r>
    </w:p>
    <w:p w:rsidR="003B4687" w:rsidRDefault="00650238">
      <w:pPr>
        <w:numPr>
          <w:ilvl w:val="0"/>
          <w:numId w:val="8"/>
        </w:numPr>
        <w:pBdr>
          <w:top w:val="nil"/>
          <w:left w:val="nil"/>
          <w:bottom w:val="nil"/>
          <w:right w:val="nil"/>
          <w:between w:val="nil"/>
        </w:pBdr>
        <w:spacing w:after="0" w:line="240" w:lineRule="auto"/>
        <w:rPr>
          <w:color w:val="000000"/>
        </w:rPr>
      </w:pPr>
      <w:r>
        <w:rPr>
          <w:color w:val="000000"/>
          <w:sz w:val="24"/>
          <w:szCs w:val="24"/>
        </w:rPr>
        <w:t>contributing to and taking part in EHCP Community Assessment Meetings if required;</w:t>
      </w:r>
    </w:p>
    <w:p w:rsidR="003B4687" w:rsidRDefault="00650238">
      <w:pPr>
        <w:numPr>
          <w:ilvl w:val="0"/>
          <w:numId w:val="8"/>
        </w:numPr>
        <w:pBdr>
          <w:top w:val="nil"/>
          <w:left w:val="nil"/>
          <w:bottom w:val="nil"/>
          <w:right w:val="nil"/>
          <w:between w:val="nil"/>
        </w:pBdr>
        <w:spacing w:after="0" w:line="240" w:lineRule="auto"/>
      </w:pPr>
      <w:r>
        <w:rPr>
          <w:color w:val="000000"/>
          <w:sz w:val="24"/>
          <w:szCs w:val="24"/>
        </w:rPr>
        <w:t xml:space="preserve">contributing to and taking part in EHCP Annual Review Meetings if required; </w:t>
      </w:r>
    </w:p>
    <w:p w:rsidR="003B4687" w:rsidRDefault="00650238">
      <w:pPr>
        <w:numPr>
          <w:ilvl w:val="0"/>
          <w:numId w:val="7"/>
        </w:numPr>
        <w:pBdr>
          <w:top w:val="nil"/>
          <w:left w:val="nil"/>
          <w:bottom w:val="nil"/>
          <w:right w:val="nil"/>
          <w:between w:val="nil"/>
        </w:pBdr>
        <w:tabs>
          <w:tab w:val="center" w:pos="2369"/>
        </w:tabs>
        <w:spacing w:after="0"/>
        <w:rPr>
          <w:color w:val="000000"/>
          <w:sz w:val="24"/>
          <w:szCs w:val="24"/>
        </w:rPr>
      </w:pPr>
      <w:r>
        <w:rPr>
          <w:color w:val="000000"/>
          <w:sz w:val="24"/>
          <w:szCs w:val="24"/>
        </w:rPr>
        <w:t>ensuring they follow this SEN policy.</w:t>
      </w:r>
    </w:p>
    <w:p w:rsidR="003B4687" w:rsidRDefault="003B4687">
      <w:pPr>
        <w:pBdr>
          <w:top w:val="nil"/>
          <w:left w:val="nil"/>
          <w:bottom w:val="nil"/>
          <w:right w:val="nil"/>
          <w:between w:val="nil"/>
        </w:pBdr>
        <w:spacing w:after="0" w:line="240" w:lineRule="auto"/>
        <w:rPr>
          <w:sz w:val="24"/>
          <w:szCs w:val="24"/>
        </w:rPr>
      </w:pPr>
    </w:p>
    <w:p w:rsidR="003B4687" w:rsidRDefault="00650238">
      <w:pPr>
        <w:pBdr>
          <w:top w:val="nil"/>
          <w:left w:val="nil"/>
          <w:bottom w:val="nil"/>
          <w:right w:val="nil"/>
          <w:between w:val="nil"/>
        </w:pBdr>
        <w:spacing w:after="0" w:line="240" w:lineRule="auto"/>
        <w:rPr>
          <w:color w:val="000000"/>
          <w:sz w:val="24"/>
          <w:szCs w:val="24"/>
        </w:rPr>
      </w:pPr>
      <w:r>
        <w:rPr>
          <w:color w:val="000000"/>
          <w:sz w:val="24"/>
          <w:szCs w:val="24"/>
        </w:rPr>
        <w:t xml:space="preserve">Each </w:t>
      </w:r>
      <w:r>
        <w:rPr>
          <w:b/>
          <w:color w:val="000000"/>
          <w:sz w:val="24"/>
          <w:szCs w:val="24"/>
        </w:rPr>
        <w:t>Learning Support Practitioner</w:t>
      </w:r>
      <w:r>
        <w:rPr>
          <w:color w:val="000000"/>
          <w:sz w:val="24"/>
          <w:szCs w:val="24"/>
        </w:rPr>
        <w:t xml:space="preserve"> will:</w:t>
      </w:r>
    </w:p>
    <w:p w:rsidR="003B4687" w:rsidRDefault="00650238">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support pupils with SEND and wider school population;</w:t>
      </w:r>
    </w:p>
    <w:p w:rsidR="003B4687" w:rsidRDefault="00650238">
      <w:pPr>
        <w:numPr>
          <w:ilvl w:val="0"/>
          <w:numId w:val="8"/>
        </w:numPr>
        <w:pBdr>
          <w:top w:val="nil"/>
          <w:left w:val="nil"/>
          <w:bottom w:val="nil"/>
          <w:right w:val="nil"/>
          <w:between w:val="nil"/>
        </w:pBdr>
        <w:spacing w:after="0" w:line="240" w:lineRule="auto"/>
        <w:rPr>
          <w:color w:val="000000"/>
        </w:rPr>
      </w:pPr>
      <w:r>
        <w:rPr>
          <w:color w:val="000000"/>
          <w:sz w:val="24"/>
          <w:szCs w:val="24"/>
        </w:rPr>
        <w:t xml:space="preserve">support a child on a 1:1 basis if required; </w:t>
      </w:r>
    </w:p>
    <w:p w:rsidR="003B4687" w:rsidRDefault="00650238">
      <w:pPr>
        <w:numPr>
          <w:ilvl w:val="0"/>
          <w:numId w:val="8"/>
        </w:numPr>
        <w:pBdr>
          <w:top w:val="nil"/>
          <w:left w:val="nil"/>
          <w:bottom w:val="nil"/>
          <w:right w:val="nil"/>
          <w:between w:val="nil"/>
        </w:pBdr>
        <w:spacing w:after="0" w:line="240" w:lineRule="auto"/>
        <w:rPr>
          <w:color w:val="000000"/>
        </w:rPr>
      </w:pPr>
      <w:r>
        <w:rPr>
          <w:color w:val="000000"/>
          <w:sz w:val="24"/>
          <w:szCs w:val="24"/>
        </w:rPr>
        <w:t>work in small groups in or out of the classroom, under the direction of the</w:t>
      </w:r>
      <w:r>
        <w:rPr>
          <w:color w:val="000000"/>
        </w:rPr>
        <w:br/>
      </w:r>
      <w:r>
        <w:rPr>
          <w:color w:val="000000"/>
          <w:sz w:val="24"/>
          <w:szCs w:val="24"/>
        </w:rPr>
        <w:t>class teacher;</w:t>
      </w:r>
    </w:p>
    <w:p w:rsidR="003B4687" w:rsidRDefault="00650238">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plan and deliver individualised programmes where appropriate;</w:t>
      </w:r>
    </w:p>
    <w:p w:rsidR="003B4687" w:rsidRDefault="00650238">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support with a child’s personal care where needed;</w:t>
      </w:r>
    </w:p>
    <w:p w:rsidR="003B4687" w:rsidRDefault="00650238">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lastRenderedPageBreak/>
        <w:t>monitor progress against targets using P</w:t>
      </w:r>
      <w:r w:rsidR="00FB6511">
        <w:rPr>
          <w:color w:val="000000"/>
          <w:sz w:val="24"/>
          <w:szCs w:val="24"/>
        </w:rPr>
        <w:t>ersonal Provision maps</w:t>
      </w:r>
      <w:r>
        <w:rPr>
          <w:color w:val="000000"/>
          <w:sz w:val="24"/>
          <w:szCs w:val="24"/>
        </w:rPr>
        <w:t>;</w:t>
      </w:r>
    </w:p>
    <w:p w:rsidR="003B4687" w:rsidRDefault="00650238">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 xml:space="preserve">report progress to class teacher </w:t>
      </w:r>
    </w:p>
    <w:p w:rsidR="003B4687" w:rsidRDefault="00650238">
      <w:pPr>
        <w:numPr>
          <w:ilvl w:val="0"/>
          <w:numId w:val="8"/>
        </w:numPr>
        <w:pBdr>
          <w:top w:val="nil"/>
          <w:left w:val="nil"/>
          <w:bottom w:val="nil"/>
          <w:right w:val="nil"/>
          <w:between w:val="nil"/>
        </w:pBdr>
        <w:spacing w:after="0" w:line="240" w:lineRule="auto"/>
        <w:rPr>
          <w:color w:val="000000"/>
        </w:rPr>
      </w:pPr>
      <w:r>
        <w:rPr>
          <w:color w:val="000000"/>
          <w:sz w:val="24"/>
          <w:szCs w:val="24"/>
        </w:rPr>
        <w:t>assist with drawing up Personal Provision Maps for children, as required;</w:t>
      </w:r>
    </w:p>
    <w:p w:rsidR="003B4687" w:rsidRDefault="00650238">
      <w:pPr>
        <w:numPr>
          <w:ilvl w:val="0"/>
          <w:numId w:val="8"/>
        </w:numPr>
        <w:pBdr>
          <w:top w:val="nil"/>
          <w:left w:val="nil"/>
          <w:bottom w:val="nil"/>
          <w:right w:val="nil"/>
          <w:between w:val="nil"/>
        </w:pBdr>
        <w:spacing w:after="0" w:line="240" w:lineRule="auto"/>
        <w:rPr>
          <w:color w:val="000000"/>
        </w:rPr>
      </w:pPr>
      <w:r>
        <w:rPr>
          <w:color w:val="000000"/>
          <w:sz w:val="24"/>
          <w:szCs w:val="24"/>
        </w:rPr>
        <w:t>contribute to the review progress, either in person or with forms;</w:t>
      </w:r>
    </w:p>
    <w:p w:rsidR="003B4687" w:rsidRDefault="00650238">
      <w:pPr>
        <w:numPr>
          <w:ilvl w:val="0"/>
          <w:numId w:val="8"/>
        </w:numPr>
        <w:pBdr>
          <w:top w:val="nil"/>
          <w:left w:val="nil"/>
          <w:bottom w:val="nil"/>
          <w:right w:val="nil"/>
          <w:between w:val="nil"/>
        </w:pBdr>
        <w:spacing w:after="0" w:line="240" w:lineRule="auto"/>
        <w:rPr>
          <w:color w:val="000000"/>
        </w:rPr>
      </w:pPr>
      <w:r>
        <w:rPr>
          <w:color w:val="000000"/>
          <w:sz w:val="24"/>
          <w:szCs w:val="24"/>
        </w:rPr>
        <w:t xml:space="preserve">support children on Educational Visits, as required; </w:t>
      </w:r>
    </w:p>
    <w:p w:rsidR="003B4687" w:rsidRDefault="00650238">
      <w:pPr>
        <w:numPr>
          <w:ilvl w:val="0"/>
          <w:numId w:val="8"/>
        </w:numPr>
        <w:pBdr>
          <w:top w:val="nil"/>
          <w:left w:val="nil"/>
          <w:bottom w:val="nil"/>
          <w:right w:val="nil"/>
          <w:between w:val="nil"/>
        </w:pBdr>
        <w:spacing w:after="0" w:line="240" w:lineRule="auto"/>
        <w:rPr>
          <w:color w:val="000000"/>
        </w:rPr>
      </w:pPr>
      <w:r>
        <w:rPr>
          <w:color w:val="000000"/>
          <w:sz w:val="24"/>
          <w:szCs w:val="24"/>
        </w:rPr>
        <w:t xml:space="preserve">contribute to and annotate a child’s Personal Provision Map; </w:t>
      </w:r>
    </w:p>
    <w:p w:rsidR="003B4687" w:rsidRDefault="00650238">
      <w:pPr>
        <w:numPr>
          <w:ilvl w:val="0"/>
          <w:numId w:val="8"/>
        </w:numPr>
        <w:pBdr>
          <w:top w:val="nil"/>
          <w:left w:val="nil"/>
          <w:bottom w:val="nil"/>
          <w:right w:val="nil"/>
          <w:between w:val="nil"/>
        </w:pBdr>
        <w:spacing w:after="0" w:line="240" w:lineRule="auto"/>
      </w:pPr>
      <w:r>
        <w:rPr>
          <w:color w:val="000000"/>
          <w:sz w:val="24"/>
          <w:szCs w:val="24"/>
        </w:rPr>
        <w:t>jointly plan with teachers, where appropriate;</w:t>
      </w:r>
    </w:p>
    <w:p w:rsidR="003B4687" w:rsidRDefault="00650238">
      <w:pPr>
        <w:numPr>
          <w:ilvl w:val="0"/>
          <w:numId w:val="8"/>
        </w:numPr>
        <w:pBdr>
          <w:top w:val="nil"/>
          <w:left w:val="nil"/>
          <w:bottom w:val="nil"/>
          <w:right w:val="nil"/>
          <w:between w:val="nil"/>
        </w:pBdr>
        <w:spacing w:after="0" w:line="240" w:lineRule="auto"/>
        <w:rPr>
          <w:color w:val="000000"/>
        </w:rPr>
      </w:pPr>
      <w:r>
        <w:rPr>
          <w:color w:val="000000"/>
          <w:sz w:val="24"/>
          <w:szCs w:val="24"/>
        </w:rPr>
        <w:t>take part in and contribute towards an EHCP Community Assessment Meetings if required;</w:t>
      </w:r>
    </w:p>
    <w:p w:rsidR="003B4687" w:rsidRDefault="00650238">
      <w:pPr>
        <w:numPr>
          <w:ilvl w:val="0"/>
          <w:numId w:val="8"/>
        </w:numPr>
        <w:pBdr>
          <w:top w:val="nil"/>
          <w:left w:val="nil"/>
          <w:bottom w:val="nil"/>
          <w:right w:val="nil"/>
          <w:between w:val="nil"/>
        </w:pBdr>
        <w:spacing w:after="0" w:line="240" w:lineRule="auto"/>
        <w:rPr>
          <w:color w:val="000000"/>
        </w:rPr>
      </w:pPr>
      <w:r>
        <w:rPr>
          <w:color w:val="000000"/>
          <w:sz w:val="24"/>
          <w:szCs w:val="24"/>
        </w:rPr>
        <w:t xml:space="preserve">take part in and contribute towards an EHCP Annual Review Meetings if required; </w:t>
      </w:r>
    </w:p>
    <w:p w:rsidR="003B4687" w:rsidRDefault="003B4687">
      <w:pPr>
        <w:pStyle w:val="Heading1"/>
        <w:ind w:left="38" w:firstLine="18"/>
        <w:rPr>
          <w:rFonts w:ascii="Calibri" w:eastAsia="Calibri" w:hAnsi="Calibri" w:cs="Calibri"/>
          <w:b/>
          <w:sz w:val="24"/>
          <w:szCs w:val="24"/>
        </w:rPr>
      </w:pPr>
    </w:p>
    <w:p w:rsidR="003B4687" w:rsidRDefault="00650238">
      <w:pPr>
        <w:pStyle w:val="Heading1"/>
        <w:ind w:left="38" w:firstLine="18"/>
        <w:rPr>
          <w:rFonts w:ascii="Calibri" w:eastAsia="Calibri" w:hAnsi="Calibri" w:cs="Calibri"/>
          <w:b/>
          <w:sz w:val="24"/>
          <w:szCs w:val="24"/>
        </w:rPr>
      </w:pPr>
      <w:r>
        <w:rPr>
          <w:rFonts w:ascii="Calibri" w:eastAsia="Calibri" w:hAnsi="Calibri" w:cs="Calibri"/>
          <w:b/>
          <w:sz w:val="24"/>
          <w:szCs w:val="24"/>
        </w:rPr>
        <w:t>Storing and managing information</w:t>
      </w:r>
    </w:p>
    <w:p w:rsidR="003B4687" w:rsidRDefault="00650238">
      <w:pPr>
        <w:spacing w:after="614"/>
        <w:ind w:left="28" w:right="28"/>
        <w:rPr>
          <w:sz w:val="24"/>
          <w:szCs w:val="24"/>
        </w:rPr>
      </w:pPr>
      <w:r>
        <w:rPr>
          <w:sz w:val="24"/>
          <w:szCs w:val="24"/>
        </w:rPr>
        <w:t>All records containing sensitive information relating to the SEND of pupils in school are treated as highly confidential. We aim to store papers on our school’s computer platform but there are occasions when there is a need for paper forms. On such occasions, they are securely placed in a cabinet within a locked room when not in use. In addition, more general, everyday records are kept in a locked cupboard in the specific child’s classroom.  All staff comply with the guidelines set out in the school's Data Protection Policy and are GDPR compliant.</w:t>
      </w:r>
    </w:p>
    <w:p w:rsidR="003B4687" w:rsidRDefault="00650238">
      <w:pPr>
        <w:pStyle w:val="Heading1"/>
        <w:ind w:left="38" w:firstLine="18"/>
        <w:rPr>
          <w:rFonts w:ascii="Calibri" w:eastAsia="Calibri" w:hAnsi="Calibri" w:cs="Calibri"/>
          <w:b/>
          <w:sz w:val="24"/>
          <w:szCs w:val="24"/>
        </w:rPr>
      </w:pPr>
      <w:r>
        <w:rPr>
          <w:rFonts w:ascii="Calibri" w:eastAsia="Calibri" w:hAnsi="Calibri" w:cs="Calibri"/>
          <w:b/>
          <w:sz w:val="24"/>
          <w:szCs w:val="24"/>
        </w:rPr>
        <w:t>Supporting parents/carers of children with SEND</w:t>
      </w:r>
    </w:p>
    <w:p w:rsidR="003B4687" w:rsidRDefault="00650238">
      <w:pPr>
        <w:spacing w:after="300"/>
        <w:ind w:right="28"/>
        <w:rPr>
          <w:sz w:val="24"/>
          <w:szCs w:val="24"/>
        </w:rPr>
      </w:pPr>
      <w:r>
        <w:rPr>
          <w:sz w:val="24"/>
          <w:szCs w:val="24"/>
        </w:rPr>
        <w:t>The school is fully committed to a meaningful partnership with parents of children with SEND, where they can be as fully involved as possible in decisions and are provided with the information and support necessary to enable participation in those decisions.</w:t>
      </w:r>
    </w:p>
    <w:p w:rsidR="003B4687" w:rsidRDefault="00650238">
      <w:pPr>
        <w:spacing w:after="2"/>
        <w:ind w:left="360" w:right="6586"/>
        <w:rPr>
          <w:sz w:val="24"/>
          <w:szCs w:val="24"/>
        </w:rPr>
      </w:pPr>
      <w:r>
        <w:rPr>
          <w:sz w:val="24"/>
          <w:szCs w:val="24"/>
        </w:rPr>
        <w:t>Langley will do this by:</w:t>
      </w:r>
    </w:p>
    <w:p w:rsidR="003B4687" w:rsidRDefault="00650238">
      <w:pPr>
        <w:numPr>
          <w:ilvl w:val="0"/>
          <w:numId w:val="14"/>
        </w:numPr>
        <w:pBdr>
          <w:top w:val="nil"/>
          <w:left w:val="nil"/>
          <w:bottom w:val="nil"/>
          <w:right w:val="nil"/>
          <w:between w:val="nil"/>
        </w:pBdr>
        <w:spacing w:after="0" w:line="240" w:lineRule="auto"/>
        <w:rPr>
          <w:color w:val="000000"/>
          <w:sz w:val="24"/>
          <w:szCs w:val="24"/>
        </w:rPr>
      </w:pPr>
      <w:r>
        <w:rPr>
          <w:color w:val="000000"/>
          <w:sz w:val="24"/>
          <w:szCs w:val="24"/>
        </w:rPr>
        <w:t xml:space="preserve">always making parents feel welcome and actively listening to their concerns, wishes and aspirations for their child, instilling confidence and building effective partnerships; </w:t>
      </w:r>
    </w:p>
    <w:p w:rsidR="003B4687" w:rsidRDefault="00650238">
      <w:pPr>
        <w:numPr>
          <w:ilvl w:val="0"/>
          <w:numId w:val="14"/>
        </w:numPr>
        <w:pBdr>
          <w:top w:val="nil"/>
          <w:left w:val="nil"/>
          <w:bottom w:val="nil"/>
          <w:right w:val="nil"/>
          <w:between w:val="nil"/>
        </w:pBdr>
        <w:spacing w:after="0" w:line="240" w:lineRule="auto"/>
        <w:rPr>
          <w:color w:val="000000"/>
          <w:sz w:val="24"/>
          <w:szCs w:val="24"/>
        </w:rPr>
      </w:pPr>
      <w:r>
        <w:rPr>
          <w:color w:val="000000"/>
          <w:sz w:val="24"/>
          <w:szCs w:val="24"/>
        </w:rPr>
        <w:t xml:space="preserve">providing all information in an accessible way; </w:t>
      </w:r>
    </w:p>
    <w:p w:rsidR="003B4687" w:rsidRDefault="00650238">
      <w:pPr>
        <w:numPr>
          <w:ilvl w:val="0"/>
          <w:numId w:val="14"/>
        </w:numPr>
        <w:pBdr>
          <w:top w:val="nil"/>
          <w:left w:val="nil"/>
          <w:bottom w:val="nil"/>
          <w:right w:val="nil"/>
          <w:between w:val="nil"/>
        </w:pBdr>
        <w:spacing w:after="0" w:line="240" w:lineRule="auto"/>
        <w:rPr>
          <w:color w:val="000000"/>
          <w:sz w:val="24"/>
          <w:szCs w:val="24"/>
        </w:rPr>
      </w:pPr>
      <w:r>
        <w:rPr>
          <w:color w:val="000000"/>
          <w:sz w:val="24"/>
          <w:szCs w:val="24"/>
        </w:rPr>
        <w:t xml:space="preserve">making </w:t>
      </w:r>
      <w:r w:rsidR="00FB6511">
        <w:rPr>
          <w:color w:val="000000"/>
          <w:sz w:val="24"/>
          <w:szCs w:val="24"/>
        </w:rPr>
        <w:t xml:space="preserve">sure </w:t>
      </w:r>
      <w:r>
        <w:rPr>
          <w:color w:val="000000"/>
          <w:sz w:val="24"/>
          <w:szCs w:val="24"/>
        </w:rPr>
        <w:t xml:space="preserve">the SENCo </w:t>
      </w:r>
      <w:r w:rsidR="00FB6511">
        <w:rPr>
          <w:color w:val="000000"/>
          <w:sz w:val="24"/>
          <w:szCs w:val="24"/>
        </w:rPr>
        <w:t xml:space="preserve">is </w:t>
      </w:r>
      <w:r>
        <w:rPr>
          <w:color w:val="000000"/>
          <w:sz w:val="24"/>
          <w:szCs w:val="24"/>
        </w:rPr>
        <w:t>available for meetings by appointment through the school office or by email;</w:t>
      </w:r>
    </w:p>
    <w:p w:rsidR="003B4687" w:rsidRDefault="00650238">
      <w:pPr>
        <w:numPr>
          <w:ilvl w:val="0"/>
          <w:numId w:val="14"/>
        </w:numPr>
        <w:pBdr>
          <w:top w:val="nil"/>
          <w:left w:val="nil"/>
          <w:bottom w:val="nil"/>
          <w:right w:val="nil"/>
          <w:between w:val="nil"/>
        </w:pBdr>
        <w:spacing w:after="0" w:line="240" w:lineRule="auto"/>
        <w:rPr>
          <w:color w:val="000000"/>
          <w:sz w:val="24"/>
          <w:szCs w:val="24"/>
        </w:rPr>
      </w:pPr>
      <w:r>
        <w:rPr>
          <w:color w:val="000000"/>
          <w:sz w:val="24"/>
          <w:szCs w:val="24"/>
        </w:rPr>
        <w:t xml:space="preserve">publishing information about how the school implements the SEND Policy on the school website, following the SEND Information Regulations (2014); </w:t>
      </w:r>
    </w:p>
    <w:p w:rsidR="003B4687" w:rsidRDefault="00650238">
      <w:pPr>
        <w:numPr>
          <w:ilvl w:val="0"/>
          <w:numId w:val="14"/>
        </w:numPr>
        <w:pBdr>
          <w:top w:val="nil"/>
          <w:left w:val="nil"/>
          <w:bottom w:val="nil"/>
          <w:right w:val="nil"/>
          <w:between w:val="nil"/>
        </w:pBdr>
        <w:spacing w:after="0" w:line="240" w:lineRule="auto"/>
        <w:rPr>
          <w:color w:val="000000"/>
          <w:sz w:val="24"/>
          <w:szCs w:val="24"/>
        </w:rPr>
      </w:pPr>
      <w:r>
        <w:rPr>
          <w:color w:val="000000"/>
          <w:sz w:val="24"/>
          <w:szCs w:val="24"/>
        </w:rPr>
        <w:t xml:space="preserve">class teachers meeting with parents, in addition to parents' evening appointments, to discuss concerns regarding their child's progress at the earliest opportunity, raised either by the class teacher or the parent themselves, and encouraging them to share their views; </w:t>
      </w:r>
    </w:p>
    <w:p w:rsidR="003B4687" w:rsidRDefault="00650238">
      <w:pPr>
        <w:numPr>
          <w:ilvl w:val="0"/>
          <w:numId w:val="14"/>
        </w:numPr>
        <w:pBdr>
          <w:top w:val="nil"/>
          <w:left w:val="nil"/>
          <w:bottom w:val="nil"/>
          <w:right w:val="nil"/>
          <w:between w:val="nil"/>
        </w:pBdr>
        <w:spacing w:after="0" w:line="240" w:lineRule="auto"/>
        <w:rPr>
          <w:color w:val="000000"/>
          <w:sz w:val="24"/>
          <w:szCs w:val="24"/>
        </w:rPr>
      </w:pPr>
      <w:r>
        <w:rPr>
          <w:color w:val="000000"/>
          <w:sz w:val="24"/>
          <w:szCs w:val="24"/>
        </w:rPr>
        <w:t xml:space="preserve">class teachers inviting parents of pupils with SEND in their class at least three times a year to set and review the outcomes of support at the individual provision meetings, discuss the activities and support that will help achieve them, and identify the responsibilities of the parent, the pupil and the school. It will provide an opportunity for </w:t>
      </w:r>
      <w:r>
        <w:rPr>
          <w:color w:val="000000"/>
          <w:sz w:val="24"/>
          <w:szCs w:val="24"/>
        </w:rPr>
        <w:lastRenderedPageBreak/>
        <w:t xml:space="preserve">the parents to share their views. This meeting may be part of or in addition to parents' evening meetings and may be supported by the SENCo; </w:t>
      </w:r>
    </w:p>
    <w:p w:rsidR="003B4687" w:rsidRDefault="00650238">
      <w:pPr>
        <w:numPr>
          <w:ilvl w:val="0"/>
          <w:numId w:val="14"/>
        </w:numPr>
        <w:pBdr>
          <w:top w:val="nil"/>
          <w:left w:val="nil"/>
          <w:bottom w:val="nil"/>
          <w:right w:val="nil"/>
          <w:between w:val="nil"/>
        </w:pBdr>
        <w:spacing w:after="0" w:line="240" w:lineRule="auto"/>
        <w:rPr>
          <w:color w:val="000000"/>
          <w:sz w:val="24"/>
          <w:szCs w:val="24"/>
        </w:rPr>
      </w:pPr>
      <w:r>
        <w:rPr>
          <w:color w:val="000000"/>
          <w:sz w:val="24"/>
          <w:szCs w:val="24"/>
        </w:rPr>
        <w:t xml:space="preserve">ensuring that teaching staff are supported to manage these conversations as part of their professional development; </w:t>
      </w:r>
    </w:p>
    <w:p w:rsidR="003B4687" w:rsidRDefault="00650238">
      <w:pPr>
        <w:numPr>
          <w:ilvl w:val="0"/>
          <w:numId w:val="14"/>
        </w:numPr>
        <w:pBdr>
          <w:top w:val="nil"/>
          <w:left w:val="nil"/>
          <w:bottom w:val="nil"/>
          <w:right w:val="nil"/>
          <w:between w:val="nil"/>
        </w:pBdr>
        <w:spacing w:after="0" w:line="240" w:lineRule="auto"/>
        <w:rPr>
          <w:color w:val="000000"/>
          <w:sz w:val="24"/>
          <w:szCs w:val="24"/>
        </w:rPr>
      </w:pPr>
      <w:r>
        <w:rPr>
          <w:color w:val="000000"/>
          <w:sz w:val="24"/>
          <w:szCs w:val="24"/>
        </w:rPr>
        <w:t>supporting and guiding parents in ways that they can help with their child's learning and development at home</w:t>
      </w:r>
    </w:p>
    <w:p w:rsidR="003B4687" w:rsidRDefault="00650238">
      <w:pPr>
        <w:numPr>
          <w:ilvl w:val="0"/>
          <w:numId w:val="12"/>
        </w:numPr>
        <w:pBdr>
          <w:top w:val="nil"/>
          <w:left w:val="nil"/>
          <w:bottom w:val="nil"/>
          <w:right w:val="nil"/>
          <w:between w:val="nil"/>
        </w:pBdr>
        <w:shd w:val="clear" w:color="auto" w:fill="FFFFFF"/>
        <w:spacing w:after="0"/>
        <w:rPr>
          <w:color w:val="000000"/>
          <w:sz w:val="24"/>
          <w:szCs w:val="24"/>
        </w:rPr>
      </w:pPr>
      <w:r>
        <w:rPr>
          <w:color w:val="000000"/>
          <w:sz w:val="24"/>
          <w:szCs w:val="24"/>
        </w:rPr>
        <w:t xml:space="preserve">signposting parents to wider support, information and services pertinent to their child's SEND by ensuring they know how to access the Sandwell Local Offer, SEND Information, Advice and Support Service (SEND IASS: 0121 500 4010) formerly known as Parent Partnership and Sandwell Parent Voice Forum (0121 555 1821 or </w:t>
      </w:r>
      <w:hyperlink r:id="rId10">
        <w:r>
          <w:rPr>
            <w:color w:val="000000"/>
            <w:sz w:val="24"/>
            <w:szCs w:val="24"/>
          </w:rPr>
          <w:t>SandwellParentVoice@outlook.com</w:t>
        </w:r>
      </w:hyperlink>
      <w:r>
        <w:rPr>
          <w:color w:val="000000"/>
          <w:sz w:val="24"/>
          <w:szCs w:val="24"/>
        </w:rPr>
        <w:t xml:space="preserve">); </w:t>
      </w:r>
    </w:p>
    <w:p w:rsidR="003B4687" w:rsidRDefault="00554FED">
      <w:pPr>
        <w:numPr>
          <w:ilvl w:val="0"/>
          <w:numId w:val="12"/>
        </w:numPr>
        <w:pBdr>
          <w:top w:val="nil"/>
          <w:left w:val="nil"/>
          <w:bottom w:val="nil"/>
          <w:right w:val="nil"/>
          <w:between w:val="nil"/>
        </w:pBdr>
        <w:spacing w:after="0"/>
        <w:ind w:right="28"/>
        <w:rPr>
          <w:color w:val="000000"/>
          <w:sz w:val="24"/>
          <w:szCs w:val="24"/>
        </w:rPr>
      </w:pPr>
      <w:r>
        <w:rPr>
          <w:color w:val="000000"/>
          <w:sz w:val="24"/>
          <w:szCs w:val="24"/>
        </w:rPr>
        <w:t>Make</w:t>
      </w:r>
      <w:r w:rsidR="00650238">
        <w:rPr>
          <w:color w:val="000000"/>
          <w:sz w:val="24"/>
          <w:szCs w:val="24"/>
        </w:rPr>
        <w:t xml:space="preserve"> a paper copy of the SEND policy and any additional guidance available to parents on request;</w:t>
      </w:r>
    </w:p>
    <w:p w:rsidR="003B4687" w:rsidRDefault="00650238">
      <w:pPr>
        <w:numPr>
          <w:ilvl w:val="0"/>
          <w:numId w:val="12"/>
        </w:numPr>
        <w:pBdr>
          <w:top w:val="nil"/>
          <w:left w:val="nil"/>
          <w:bottom w:val="nil"/>
          <w:right w:val="nil"/>
          <w:between w:val="nil"/>
        </w:pBdr>
        <w:spacing w:after="0"/>
        <w:ind w:right="28"/>
        <w:rPr>
          <w:color w:val="000000"/>
          <w:sz w:val="24"/>
          <w:szCs w:val="24"/>
        </w:rPr>
      </w:pPr>
      <w:r>
        <w:rPr>
          <w:color w:val="000000"/>
          <w:sz w:val="24"/>
          <w:szCs w:val="24"/>
        </w:rPr>
        <w:t xml:space="preserve">planning in additional support for parents at key times, for example when considering and making a referral for a co-ordinated assessment for an EHCP and to ensure </w:t>
      </w:r>
      <w:r w:rsidR="00554FED">
        <w:rPr>
          <w:color w:val="000000"/>
          <w:sz w:val="24"/>
          <w:szCs w:val="24"/>
        </w:rPr>
        <w:t xml:space="preserve">a </w:t>
      </w:r>
      <w:r>
        <w:rPr>
          <w:color w:val="000000"/>
          <w:sz w:val="24"/>
          <w:szCs w:val="24"/>
        </w:rPr>
        <w:t>smooth and successful transition into the school or to the next phase of education;</w:t>
      </w:r>
    </w:p>
    <w:p w:rsidR="003B4687" w:rsidRDefault="00650238">
      <w:pPr>
        <w:numPr>
          <w:ilvl w:val="0"/>
          <w:numId w:val="12"/>
        </w:numPr>
        <w:pBdr>
          <w:top w:val="nil"/>
          <w:left w:val="nil"/>
          <w:bottom w:val="nil"/>
          <w:right w:val="nil"/>
          <w:between w:val="nil"/>
        </w:pBdr>
        <w:spacing w:after="0"/>
        <w:ind w:right="28"/>
        <w:rPr>
          <w:color w:val="000000"/>
          <w:sz w:val="24"/>
          <w:szCs w:val="24"/>
        </w:rPr>
      </w:pPr>
      <w:r>
        <w:rPr>
          <w:color w:val="000000"/>
          <w:sz w:val="24"/>
          <w:szCs w:val="24"/>
        </w:rPr>
        <w:t>seeking parents' views through periodic supporting and guiding parents in ways that they can help with their child's learning and development at home;</w:t>
      </w:r>
    </w:p>
    <w:p w:rsidR="003B4687" w:rsidRDefault="00650238">
      <w:pPr>
        <w:numPr>
          <w:ilvl w:val="0"/>
          <w:numId w:val="12"/>
        </w:numPr>
        <w:pBdr>
          <w:top w:val="nil"/>
          <w:left w:val="nil"/>
          <w:bottom w:val="nil"/>
          <w:right w:val="nil"/>
          <w:between w:val="nil"/>
        </w:pBdr>
        <w:spacing w:after="0"/>
        <w:ind w:right="28"/>
        <w:rPr>
          <w:color w:val="000000"/>
          <w:sz w:val="24"/>
          <w:szCs w:val="24"/>
        </w:rPr>
      </w:pPr>
      <w:r>
        <w:rPr>
          <w:color w:val="000000"/>
          <w:sz w:val="24"/>
          <w:szCs w:val="24"/>
        </w:rPr>
        <w:t>recording parental views as part as the Annual Review procedures;</w:t>
      </w:r>
    </w:p>
    <w:p w:rsidR="003B4687" w:rsidRDefault="00554FED">
      <w:pPr>
        <w:numPr>
          <w:ilvl w:val="0"/>
          <w:numId w:val="12"/>
        </w:numPr>
        <w:pBdr>
          <w:top w:val="nil"/>
          <w:left w:val="nil"/>
          <w:bottom w:val="nil"/>
          <w:right w:val="nil"/>
          <w:between w:val="nil"/>
        </w:pBdr>
        <w:spacing w:after="0"/>
        <w:ind w:right="28"/>
        <w:rPr>
          <w:color w:val="000000"/>
          <w:sz w:val="24"/>
          <w:szCs w:val="24"/>
        </w:rPr>
      </w:pPr>
      <w:r>
        <w:rPr>
          <w:color w:val="000000"/>
          <w:sz w:val="24"/>
          <w:szCs w:val="24"/>
        </w:rPr>
        <w:t xml:space="preserve">encouraging parents to ensure they are actively involved and </w:t>
      </w:r>
      <w:r w:rsidR="00650238">
        <w:rPr>
          <w:color w:val="000000"/>
          <w:sz w:val="24"/>
          <w:szCs w:val="24"/>
        </w:rPr>
        <w:t>help</w:t>
      </w:r>
      <w:r>
        <w:rPr>
          <w:color w:val="000000"/>
          <w:sz w:val="24"/>
          <w:szCs w:val="24"/>
        </w:rPr>
        <w:t>ing</w:t>
      </w:r>
      <w:r w:rsidR="00650238">
        <w:rPr>
          <w:color w:val="000000"/>
          <w:sz w:val="24"/>
          <w:szCs w:val="24"/>
        </w:rPr>
        <w:t xml:space="preserve"> their child in many ways, for</w:t>
      </w:r>
      <w:r>
        <w:rPr>
          <w:color w:val="000000"/>
          <w:sz w:val="24"/>
          <w:szCs w:val="24"/>
        </w:rPr>
        <w:t xml:space="preserve"> </w:t>
      </w:r>
      <w:r w:rsidR="00650238">
        <w:rPr>
          <w:color w:val="000000"/>
          <w:sz w:val="24"/>
          <w:szCs w:val="24"/>
        </w:rPr>
        <w:t>example: hearing their child read and learning spellings;</w:t>
      </w:r>
    </w:p>
    <w:p w:rsidR="003B4687" w:rsidRDefault="00650238">
      <w:pPr>
        <w:numPr>
          <w:ilvl w:val="0"/>
          <w:numId w:val="12"/>
        </w:numPr>
        <w:pBdr>
          <w:top w:val="nil"/>
          <w:left w:val="nil"/>
          <w:bottom w:val="nil"/>
          <w:right w:val="nil"/>
          <w:between w:val="nil"/>
        </w:pBdr>
        <w:spacing w:after="0"/>
        <w:ind w:right="28"/>
        <w:rPr>
          <w:color w:val="000000"/>
          <w:sz w:val="24"/>
          <w:szCs w:val="24"/>
        </w:rPr>
      </w:pPr>
      <w:r>
        <w:rPr>
          <w:color w:val="000000"/>
          <w:sz w:val="24"/>
          <w:szCs w:val="24"/>
        </w:rPr>
        <w:t>encouraging parents to attend Parents’ Evening where their child’s</w:t>
      </w:r>
      <w:r>
        <w:rPr>
          <w:color w:val="000000"/>
          <w:sz w:val="24"/>
          <w:szCs w:val="24"/>
        </w:rPr>
        <w:br/>
        <w:t>progress is discussed with the class teacher ;</w:t>
      </w:r>
    </w:p>
    <w:p w:rsidR="003B4687" w:rsidRDefault="00650238">
      <w:pPr>
        <w:numPr>
          <w:ilvl w:val="0"/>
          <w:numId w:val="12"/>
        </w:numPr>
        <w:pBdr>
          <w:top w:val="nil"/>
          <w:left w:val="nil"/>
          <w:bottom w:val="nil"/>
          <w:right w:val="nil"/>
          <w:between w:val="nil"/>
        </w:pBdr>
        <w:spacing w:after="0"/>
        <w:ind w:right="28"/>
        <w:rPr>
          <w:color w:val="000000"/>
          <w:sz w:val="24"/>
          <w:szCs w:val="24"/>
        </w:rPr>
      </w:pPr>
      <w:r>
        <w:rPr>
          <w:color w:val="000000"/>
          <w:sz w:val="24"/>
          <w:szCs w:val="24"/>
        </w:rPr>
        <w:t>achieving effective communication through regular contact with home</w:t>
      </w:r>
      <w:r>
        <w:rPr>
          <w:color w:val="000000"/>
          <w:sz w:val="24"/>
          <w:szCs w:val="24"/>
        </w:rPr>
        <w:br/>
        <w:t>either through letters, telephone calls or a Home/School Communication Book (if required);</w:t>
      </w:r>
    </w:p>
    <w:p w:rsidR="003B4687" w:rsidRDefault="00650238">
      <w:pPr>
        <w:numPr>
          <w:ilvl w:val="0"/>
          <w:numId w:val="12"/>
        </w:numPr>
        <w:pBdr>
          <w:top w:val="nil"/>
          <w:left w:val="nil"/>
          <w:bottom w:val="nil"/>
          <w:right w:val="nil"/>
          <w:between w:val="nil"/>
        </w:pBdr>
        <w:spacing w:after="0"/>
        <w:ind w:right="28"/>
        <w:rPr>
          <w:color w:val="000000"/>
          <w:sz w:val="24"/>
          <w:szCs w:val="24"/>
        </w:rPr>
      </w:pPr>
      <w:r>
        <w:rPr>
          <w:color w:val="000000"/>
          <w:sz w:val="24"/>
          <w:szCs w:val="24"/>
        </w:rPr>
        <w:t>inviting</w:t>
      </w:r>
      <w:r w:rsidR="00AB6C73">
        <w:rPr>
          <w:color w:val="000000"/>
          <w:sz w:val="24"/>
          <w:szCs w:val="24"/>
        </w:rPr>
        <w:t xml:space="preserve"> </w:t>
      </w:r>
      <w:r>
        <w:rPr>
          <w:color w:val="000000"/>
          <w:sz w:val="24"/>
          <w:szCs w:val="24"/>
        </w:rPr>
        <w:t>new parents to visit Langley prior to transfer to support with transition.</w:t>
      </w:r>
    </w:p>
    <w:p w:rsidR="003B4687" w:rsidRDefault="003B4687">
      <w:pPr>
        <w:pBdr>
          <w:top w:val="nil"/>
          <w:left w:val="nil"/>
          <w:bottom w:val="nil"/>
          <w:right w:val="nil"/>
          <w:between w:val="nil"/>
        </w:pBdr>
        <w:ind w:left="720" w:right="28"/>
        <w:rPr>
          <w:color w:val="000000"/>
          <w:sz w:val="24"/>
          <w:szCs w:val="24"/>
        </w:rPr>
      </w:pPr>
    </w:p>
    <w:p w:rsidR="003B4687" w:rsidRDefault="00650238">
      <w:pPr>
        <w:pStyle w:val="Heading1"/>
        <w:ind w:left="38" w:firstLine="18"/>
        <w:rPr>
          <w:rFonts w:ascii="Calibri" w:eastAsia="Calibri" w:hAnsi="Calibri" w:cs="Calibri"/>
          <w:b/>
          <w:sz w:val="24"/>
          <w:szCs w:val="24"/>
        </w:rPr>
      </w:pPr>
      <w:r>
        <w:rPr>
          <w:rFonts w:ascii="Calibri" w:eastAsia="Calibri" w:hAnsi="Calibri" w:cs="Calibri"/>
          <w:b/>
          <w:sz w:val="24"/>
          <w:szCs w:val="24"/>
        </w:rPr>
        <w:t>Pupil Voice and SEND</w:t>
      </w:r>
    </w:p>
    <w:p w:rsidR="003B4687" w:rsidRDefault="00650238">
      <w:pPr>
        <w:ind w:left="28" w:right="28"/>
        <w:rPr>
          <w:sz w:val="24"/>
          <w:szCs w:val="24"/>
        </w:rPr>
      </w:pPr>
      <w:r>
        <w:rPr>
          <w:sz w:val="24"/>
          <w:szCs w:val="24"/>
        </w:rPr>
        <w:t xml:space="preserve">The school recognises that all pupils have the right to be involved in making decisions and exercising choice. We aim to develop pupils' self-advocacy skills to enable them to transfer to their next phase of education confident and able to assess, communicate, or negotiate their own interests, desires, needs and rights. We expect pupils to become increasingly able to make informed decisions about their learning and their futures and take responsibility for those decisions. </w:t>
      </w:r>
    </w:p>
    <w:p w:rsidR="003B4687" w:rsidRDefault="003B4687">
      <w:pPr>
        <w:ind w:left="28" w:right="28"/>
        <w:rPr>
          <w:sz w:val="24"/>
          <w:szCs w:val="24"/>
        </w:rPr>
      </w:pPr>
    </w:p>
    <w:p w:rsidR="003B4687" w:rsidRDefault="00650238">
      <w:pPr>
        <w:pStyle w:val="Heading1"/>
        <w:ind w:left="38" w:firstLine="18"/>
        <w:rPr>
          <w:rFonts w:ascii="Calibri" w:eastAsia="Calibri" w:hAnsi="Calibri" w:cs="Calibri"/>
          <w:b/>
          <w:sz w:val="24"/>
          <w:szCs w:val="24"/>
        </w:rPr>
      </w:pPr>
      <w:r>
        <w:rPr>
          <w:rFonts w:ascii="Calibri" w:eastAsia="Calibri" w:hAnsi="Calibri" w:cs="Calibri"/>
          <w:b/>
          <w:sz w:val="24"/>
          <w:szCs w:val="24"/>
        </w:rPr>
        <w:lastRenderedPageBreak/>
        <w:t>Accessibility</w:t>
      </w:r>
    </w:p>
    <w:p w:rsidR="003B4687" w:rsidRDefault="00650238">
      <w:pPr>
        <w:spacing w:after="292"/>
        <w:ind w:left="28" w:right="28"/>
        <w:rPr>
          <w:sz w:val="24"/>
          <w:szCs w:val="24"/>
        </w:rPr>
      </w:pPr>
      <w:r>
        <w:rPr>
          <w:sz w:val="24"/>
          <w:szCs w:val="24"/>
        </w:rPr>
        <w:t xml:space="preserve">We value all our pupils and are committed to providing a fully accessible environment which includes all pupils, staff, parents and visitors regardless of their education, physical, sensory, social, spiritual, emotional, gender and cultural needs. We are committed to challenging negative attitudes about disability and accessibility and to developing a culture of awareness, tolerance and inclusion. </w:t>
      </w:r>
    </w:p>
    <w:p w:rsidR="003B4687" w:rsidRDefault="00650238">
      <w:pPr>
        <w:ind w:left="28" w:right="28"/>
        <w:rPr>
          <w:sz w:val="24"/>
          <w:szCs w:val="24"/>
        </w:rPr>
      </w:pPr>
      <w:r>
        <w:rPr>
          <w:sz w:val="24"/>
          <w:szCs w:val="24"/>
        </w:rPr>
        <w:t>We have a disabled parking bay in the car park and where possible the school building is accessible to wheelchair users.</w:t>
      </w:r>
    </w:p>
    <w:p w:rsidR="003B4687" w:rsidRDefault="00650238">
      <w:pPr>
        <w:spacing w:after="304"/>
        <w:ind w:left="28" w:right="28"/>
        <w:rPr>
          <w:sz w:val="24"/>
          <w:szCs w:val="24"/>
        </w:rPr>
      </w:pPr>
      <w:r>
        <w:rPr>
          <w:sz w:val="24"/>
          <w:szCs w:val="24"/>
        </w:rPr>
        <w:t>Specialist technological equipment may be provided to support access to learning for pupils according to need. Where appropriate and in consultation with parents and carers, staff members will take advice from specialist external agencies to procure resources to support pupils with special needs.</w:t>
      </w:r>
    </w:p>
    <w:p w:rsidR="003B4687" w:rsidRDefault="00650238">
      <w:pPr>
        <w:pBdr>
          <w:top w:val="nil"/>
          <w:left w:val="nil"/>
          <w:bottom w:val="nil"/>
          <w:right w:val="nil"/>
          <w:between w:val="nil"/>
        </w:pBdr>
        <w:spacing w:after="0" w:line="240" w:lineRule="auto"/>
        <w:rPr>
          <w:color w:val="000000"/>
          <w:sz w:val="24"/>
          <w:szCs w:val="24"/>
        </w:rPr>
      </w:pPr>
      <w:r>
        <w:rPr>
          <w:color w:val="000000"/>
          <w:sz w:val="24"/>
          <w:szCs w:val="24"/>
        </w:rPr>
        <w:t>We have an Equality Policy and Accessibility Plan and where feasible we make reasonable adjustments to improve the accessibility of our environment to meet individual needs. Our policy adheres to the Equality Act 2010 and is available on the school website. We will liaise with external agencies to ensure the classroom environment is suitably prepared for pupils with specific learning needs, visual and hearing impairments.</w:t>
      </w:r>
    </w:p>
    <w:p w:rsidR="003B4687" w:rsidRDefault="003B4687">
      <w:pPr>
        <w:pBdr>
          <w:top w:val="nil"/>
          <w:left w:val="nil"/>
          <w:bottom w:val="nil"/>
          <w:right w:val="nil"/>
          <w:between w:val="nil"/>
        </w:pBdr>
        <w:spacing w:after="0" w:line="240" w:lineRule="auto"/>
        <w:rPr>
          <w:color w:val="000000"/>
          <w:sz w:val="24"/>
          <w:szCs w:val="24"/>
        </w:rPr>
      </w:pPr>
    </w:p>
    <w:p w:rsidR="003B4687" w:rsidRDefault="00650238">
      <w:pPr>
        <w:pBdr>
          <w:top w:val="nil"/>
          <w:left w:val="nil"/>
          <w:bottom w:val="nil"/>
          <w:right w:val="nil"/>
          <w:between w:val="nil"/>
        </w:pBdr>
        <w:spacing w:after="0" w:line="240" w:lineRule="auto"/>
        <w:rPr>
          <w:b/>
          <w:color w:val="000000"/>
          <w:sz w:val="24"/>
          <w:szCs w:val="24"/>
        </w:rPr>
      </w:pPr>
      <w:r>
        <w:rPr>
          <w:b/>
          <w:color w:val="000000"/>
          <w:sz w:val="24"/>
          <w:szCs w:val="24"/>
        </w:rPr>
        <w:t>Dealing with complaints</w:t>
      </w:r>
    </w:p>
    <w:p w:rsidR="003B4687" w:rsidRDefault="003B4687">
      <w:pPr>
        <w:pBdr>
          <w:top w:val="nil"/>
          <w:left w:val="nil"/>
          <w:bottom w:val="nil"/>
          <w:right w:val="nil"/>
          <w:between w:val="nil"/>
        </w:pBdr>
        <w:spacing w:after="0" w:line="240" w:lineRule="auto"/>
        <w:rPr>
          <w:b/>
          <w:color w:val="000000"/>
          <w:sz w:val="24"/>
          <w:szCs w:val="24"/>
        </w:rPr>
      </w:pPr>
    </w:p>
    <w:p w:rsidR="003B4687" w:rsidRDefault="00650238">
      <w:pPr>
        <w:pBdr>
          <w:top w:val="nil"/>
          <w:left w:val="nil"/>
          <w:bottom w:val="nil"/>
          <w:right w:val="nil"/>
          <w:between w:val="nil"/>
        </w:pBdr>
        <w:spacing w:after="0" w:line="240" w:lineRule="auto"/>
        <w:rPr>
          <w:color w:val="000000"/>
          <w:sz w:val="24"/>
          <w:szCs w:val="24"/>
        </w:rPr>
      </w:pPr>
      <w:r>
        <w:rPr>
          <w:color w:val="000000"/>
          <w:sz w:val="24"/>
          <w:szCs w:val="24"/>
        </w:rPr>
        <w:t>The school's values are concerned with meeting the needs of pupils, parents and others who have a stake in the school. The Governing Body believes that constant feedback is an important ingredient in self-improvement and raising standards. Pupils, parents, carers and other adults who have concerns or complaints should feel that they can be voiced and will be considered seriously. All complainants have the right to be accompanied when making the complaint and pupils may be accompanied by a parent or another adult.</w:t>
      </w:r>
    </w:p>
    <w:p w:rsidR="003B4687" w:rsidRDefault="003B4687">
      <w:pPr>
        <w:pBdr>
          <w:top w:val="nil"/>
          <w:left w:val="nil"/>
          <w:bottom w:val="nil"/>
          <w:right w:val="nil"/>
          <w:between w:val="nil"/>
        </w:pBdr>
        <w:spacing w:after="0" w:line="240" w:lineRule="auto"/>
        <w:rPr>
          <w:color w:val="000000"/>
          <w:sz w:val="24"/>
          <w:szCs w:val="24"/>
        </w:rPr>
      </w:pPr>
    </w:p>
    <w:p w:rsidR="003B4687" w:rsidRDefault="00650238">
      <w:pPr>
        <w:pBdr>
          <w:top w:val="nil"/>
          <w:left w:val="nil"/>
          <w:bottom w:val="nil"/>
          <w:right w:val="nil"/>
          <w:between w:val="nil"/>
        </w:pBdr>
        <w:spacing w:after="0" w:line="240" w:lineRule="auto"/>
        <w:rPr>
          <w:color w:val="000000"/>
          <w:sz w:val="24"/>
          <w:szCs w:val="24"/>
        </w:rPr>
      </w:pPr>
      <w:r>
        <w:rPr>
          <w:color w:val="000000"/>
          <w:sz w:val="24"/>
          <w:szCs w:val="24"/>
        </w:rPr>
        <w:t>We are committed to equal opportunities for all irrespective of race, gender, sexuality, disability or religion. We will monitor the impact of this policy to ensure that no group is adversely affected.</w:t>
      </w:r>
    </w:p>
    <w:p w:rsidR="003B4687" w:rsidRDefault="003B4687">
      <w:pPr>
        <w:pBdr>
          <w:top w:val="nil"/>
          <w:left w:val="nil"/>
          <w:bottom w:val="nil"/>
          <w:right w:val="nil"/>
          <w:between w:val="nil"/>
        </w:pBdr>
        <w:spacing w:after="0" w:line="240" w:lineRule="auto"/>
        <w:rPr>
          <w:color w:val="000000"/>
          <w:sz w:val="24"/>
          <w:szCs w:val="24"/>
        </w:rPr>
      </w:pPr>
    </w:p>
    <w:p w:rsidR="003B4687" w:rsidRDefault="00650238">
      <w:pPr>
        <w:pBdr>
          <w:top w:val="nil"/>
          <w:left w:val="nil"/>
          <w:bottom w:val="nil"/>
          <w:right w:val="nil"/>
          <w:between w:val="nil"/>
        </w:pBdr>
        <w:spacing w:after="0" w:line="240" w:lineRule="auto"/>
        <w:rPr>
          <w:b/>
          <w:color w:val="000000"/>
          <w:sz w:val="24"/>
          <w:szCs w:val="24"/>
        </w:rPr>
      </w:pPr>
      <w:r>
        <w:rPr>
          <w:b/>
          <w:color w:val="000000"/>
          <w:sz w:val="24"/>
          <w:szCs w:val="24"/>
        </w:rPr>
        <w:t>Relevant school policies linked to this policy:</w:t>
      </w:r>
    </w:p>
    <w:p w:rsidR="003B4687" w:rsidRDefault="003B4687">
      <w:pPr>
        <w:pBdr>
          <w:top w:val="nil"/>
          <w:left w:val="nil"/>
          <w:bottom w:val="nil"/>
          <w:right w:val="nil"/>
          <w:between w:val="nil"/>
        </w:pBdr>
        <w:spacing w:after="0" w:line="240" w:lineRule="auto"/>
        <w:rPr>
          <w:b/>
          <w:color w:val="000000"/>
          <w:sz w:val="24"/>
          <w:szCs w:val="24"/>
        </w:rPr>
      </w:pPr>
    </w:p>
    <w:p w:rsidR="003B4687" w:rsidRDefault="00650238">
      <w:pPr>
        <w:numPr>
          <w:ilvl w:val="0"/>
          <w:numId w:val="15"/>
        </w:numPr>
        <w:pBdr>
          <w:top w:val="nil"/>
          <w:left w:val="nil"/>
          <w:bottom w:val="nil"/>
          <w:right w:val="nil"/>
          <w:between w:val="nil"/>
        </w:pBdr>
        <w:spacing w:after="0" w:line="240" w:lineRule="auto"/>
        <w:rPr>
          <w:color w:val="000000"/>
          <w:sz w:val="24"/>
          <w:szCs w:val="24"/>
        </w:rPr>
      </w:pPr>
      <w:r>
        <w:rPr>
          <w:color w:val="000000"/>
          <w:sz w:val="24"/>
          <w:szCs w:val="24"/>
        </w:rPr>
        <w:t>Accessibility Policy</w:t>
      </w:r>
    </w:p>
    <w:p w:rsidR="003B4687" w:rsidRDefault="00650238">
      <w:pPr>
        <w:numPr>
          <w:ilvl w:val="0"/>
          <w:numId w:val="15"/>
        </w:numPr>
        <w:pBdr>
          <w:top w:val="nil"/>
          <w:left w:val="nil"/>
          <w:bottom w:val="nil"/>
          <w:right w:val="nil"/>
          <w:between w:val="nil"/>
        </w:pBdr>
        <w:spacing w:after="0" w:line="240" w:lineRule="auto"/>
        <w:rPr>
          <w:color w:val="000000"/>
          <w:sz w:val="24"/>
          <w:szCs w:val="24"/>
        </w:rPr>
      </w:pPr>
      <w:r>
        <w:rPr>
          <w:color w:val="000000"/>
          <w:sz w:val="24"/>
          <w:szCs w:val="24"/>
        </w:rPr>
        <w:t>Anti-Bullying Policy</w:t>
      </w:r>
    </w:p>
    <w:p w:rsidR="003B4687" w:rsidRDefault="00650238">
      <w:pPr>
        <w:numPr>
          <w:ilvl w:val="0"/>
          <w:numId w:val="15"/>
        </w:numPr>
        <w:pBdr>
          <w:top w:val="nil"/>
          <w:left w:val="nil"/>
          <w:bottom w:val="nil"/>
          <w:right w:val="nil"/>
          <w:between w:val="nil"/>
        </w:pBdr>
        <w:spacing w:after="0" w:line="240" w:lineRule="auto"/>
        <w:rPr>
          <w:color w:val="000000"/>
          <w:sz w:val="24"/>
          <w:szCs w:val="24"/>
        </w:rPr>
      </w:pPr>
      <w:r>
        <w:rPr>
          <w:color w:val="000000"/>
          <w:sz w:val="24"/>
          <w:szCs w:val="24"/>
        </w:rPr>
        <w:t>Behaviour Policy</w:t>
      </w:r>
    </w:p>
    <w:p w:rsidR="003B4687" w:rsidRDefault="00650238">
      <w:pPr>
        <w:numPr>
          <w:ilvl w:val="0"/>
          <w:numId w:val="15"/>
        </w:numPr>
        <w:pBdr>
          <w:top w:val="nil"/>
          <w:left w:val="nil"/>
          <w:bottom w:val="nil"/>
          <w:right w:val="nil"/>
          <w:between w:val="nil"/>
        </w:pBdr>
        <w:spacing w:after="0" w:line="240" w:lineRule="auto"/>
        <w:rPr>
          <w:color w:val="000000"/>
          <w:sz w:val="24"/>
          <w:szCs w:val="24"/>
        </w:rPr>
      </w:pPr>
      <w:r>
        <w:rPr>
          <w:color w:val="000000"/>
          <w:sz w:val="24"/>
          <w:szCs w:val="24"/>
        </w:rPr>
        <w:t xml:space="preserve">Safeguarding Policy </w:t>
      </w:r>
    </w:p>
    <w:p w:rsidR="003B4687" w:rsidRDefault="00650238">
      <w:pPr>
        <w:numPr>
          <w:ilvl w:val="0"/>
          <w:numId w:val="15"/>
        </w:numPr>
        <w:pBdr>
          <w:top w:val="nil"/>
          <w:left w:val="nil"/>
          <w:bottom w:val="nil"/>
          <w:right w:val="nil"/>
          <w:between w:val="nil"/>
        </w:pBdr>
        <w:spacing w:after="0" w:line="240" w:lineRule="auto"/>
        <w:rPr>
          <w:color w:val="000000"/>
          <w:sz w:val="24"/>
          <w:szCs w:val="24"/>
        </w:rPr>
      </w:pPr>
      <w:r>
        <w:rPr>
          <w:color w:val="000000"/>
          <w:sz w:val="24"/>
          <w:szCs w:val="24"/>
        </w:rPr>
        <w:t>Equality Policy</w:t>
      </w:r>
    </w:p>
    <w:p w:rsidR="003B4687" w:rsidRDefault="00650238">
      <w:pPr>
        <w:numPr>
          <w:ilvl w:val="0"/>
          <w:numId w:val="15"/>
        </w:numPr>
        <w:pBdr>
          <w:top w:val="nil"/>
          <w:left w:val="nil"/>
          <w:bottom w:val="nil"/>
          <w:right w:val="nil"/>
          <w:between w:val="nil"/>
        </w:pBdr>
        <w:spacing w:after="0" w:line="240" w:lineRule="auto"/>
        <w:rPr>
          <w:color w:val="000000"/>
          <w:sz w:val="24"/>
          <w:szCs w:val="24"/>
        </w:rPr>
      </w:pPr>
      <w:r>
        <w:rPr>
          <w:color w:val="000000"/>
          <w:sz w:val="24"/>
          <w:szCs w:val="24"/>
        </w:rPr>
        <w:t>Data Protection Policy</w:t>
      </w:r>
    </w:p>
    <w:p w:rsidR="003B4687" w:rsidRDefault="00650238">
      <w:pPr>
        <w:numPr>
          <w:ilvl w:val="0"/>
          <w:numId w:val="15"/>
        </w:numPr>
        <w:pBdr>
          <w:top w:val="nil"/>
          <w:left w:val="nil"/>
          <w:bottom w:val="nil"/>
          <w:right w:val="nil"/>
          <w:between w:val="nil"/>
        </w:pBdr>
        <w:spacing w:after="0" w:line="240" w:lineRule="auto"/>
        <w:rPr>
          <w:color w:val="000000"/>
          <w:sz w:val="24"/>
          <w:szCs w:val="24"/>
        </w:rPr>
      </w:pPr>
      <w:r>
        <w:rPr>
          <w:color w:val="000000"/>
          <w:sz w:val="24"/>
          <w:szCs w:val="24"/>
        </w:rPr>
        <w:lastRenderedPageBreak/>
        <w:t>Health and Safety Policy</w:t>
      </w:r>
    </w:p>
    <w:p w:rsidR="003B4687" w:rsidRDefault="00650238">
      <w:pPr>
        <w:numPr>
          <w:ilvl w:val="0"/>
          <w:numId w:val="15"/>
        </w:numPr>
        <w:pBdr>
          <w:top w:val="nil"/>
          <w:left w:val="nil"/>
          <w:bottom w:val="nil"/>
          <w:right w:val="nil"/>
          <w:between w:val="nil"/>
        </w:pBdr>
        <w:spacing w:after="0" w:line="240" w:lineRule="auto"/>
        <w:rPr>
          <w:color w:val="000000"/>
          <w:sz w:val="24"/>
          <w:szCs w:val="24"/>
        </w:rPr>
      </w:pPr>
      <w:r>
        <w:rPr>
          <w:color w:val="000000"/>
          <w:sz w:val="24"/>
          <w:szCs w:val="24"/>
        </w:rPr>
        <w:t>Supporting Children with Medical Needs</w:t>
      </w:r>
    </w:p>
    <w:p w:rsidR="003B4687" w:rsidRDefault="003B4687">
      <w:pPr>
        <w:pBdr>
          <w:top w:val="nil"/>
          <w:left w:val="nil"/>
          <w:bottom w:val="nil"/>
          <w:right w:val="nil"/>
          <w:between w:val="nil"/>
        </w:pBdr>
        <w:spacing w:after="0" w:line="240" w:lineRule="auto"/>
        <w:rPr>
          <w:color w:val="000000"/>
          <w:sz w:val="24"/>
          <w:szCs w:val="24"/>
          <w:highlight w:val="yellow"/>
        </w:rPr>
      </w:pPr>
    </w:p>
    <w:p w:rsidR="003B4687" w:rsidRDefault="00650238">
      <w:pPr>
        <w:pStyle w:val="Heading1"/>
        <w:ind w:left="38" w:firstLine="18"/>
        <w:rPr>
          <w:rFonts w:ascii="Calibri" w:eastAsia="Calibri" w:hAnsi="Calibri" w:cs="Calibri"/>
          <w:b/>
          <w:sz w:val="24"/>
          <w:szCs w:val="24"/>
        </w:rPr>
      </w:pPr>
      <w:r>
        <w:rPr>
          <w:rFonts w:ascii="Calibri" w:eastAsia="Calibri" w:hAnsi="Calibri" w:cs="Calibri"/>
          <w:b/>
          <w:sz w:val="24"/>
          <w:szCs w:val="24"/>
        </w:rPr>
        <w:t>Reviewing this policy</w:t>
      </w:r>
    </w:p>
    <w:p w:rsidR="003B4687" w:rsidRDefault="00650238">
      <w:pPr>
        <w:spacing w:after="618"/>
        <w:ind w:left="28" w:right="28"/>
        <w:rPr>
          <w:sz w:val="24"/>
          <w:szCs w:val="24"/>
        </w:rPr>
      </w:pPr>
      <w:r>
        <w:rPr>
          <w:sz w:val="24"/>
          <w:szCs w:val="24"/>
        </w:rPr>
        <w:t>This policy will be formally reviewed every three years by the Governing Body. Representatives of parents of pupils with SEND and pupils themselves will be part of the review process that informs the advice given to the Head Teacher and SENCo.</w:t>
      </w:r>
    </w:p>
    <w:p w:rsidR="003B4687" w:rsidRDefault="00650238">
      <w:pPr>
        <w:pBdr>
          <w:top w:val="nil"/>
          <w:left w:val="nil"/>
          <w:bottom w:val="nil"/>
          <w:right w:val="nil"/>
          <w:between w:val="nil"/>
        </w:pBdr>
        <w:spacing w:after="0" w:line="240" w:lineRule="auto"/>
        <w:rPr>
          <w:color w:val="000000"/>
          <w:sz w:val="24"/>
          <w:szCs w:val="24"/>
        </w:rPr>
      </w:pPr>
      <w:r>
        <w:rPr>
          <w:sz w:val="24"/>
          <w:szCs w:val="24"/>
        </w:rPr>
        <w:t>P. Lashar</w:t>
      </w:r>
    </w:p>
    <w:p w:rsidR="003B4687" w:rsidRDefault="00650238">
      <w:pPr>
        <w:pBdr>
          <w:top w:val="nil"/>
          <w:left w:val="nil"/>
          <w:bottom w:val="nil"/>
          <w:right w:val="nil"/>
          <w:between w:val="nil"/>
        </w:pBdr>
        <w:spacing w:after="0" w:line="240" w:lineRule="auto"/>
        <w:rPr>
          <w:sz w:val="24"/>
          <w:szCs w:val="24"/>
        </w:rPr>
      </w:pPr>
      <w:r>
        <w:rPr>
          <w:color w:val="000000"/>
          <w:sz w:val="24"/>
          <w:szCs w:val="24"/>
        </w:rPr>
        <w:t>Inclusion Manager</w:t>
      </w:r>
    </w:p>
    <w:p w:rsidR="003B4687" w:rsidRDefault="00FB6511">
      <w:pPr>
        <w:pBdr>
          <w:top w:val="nil"/>
          <w:left w:val="nil"/>
          <w:bottom w:val="nil"/>
          <w:right w:val="nil"/>
          <w:between w:val="nil"/>
        </w:pBdr>
        <w:spacing w:after="0" w:line="240" w:lineRule="auto"/>
        <w:rPr>
          <w:color w:val="000000"/>
          <w:sz w:val="24"/>
          <w:szCs w:val="24"/>
        </w:rPr>
      </w:pPr>
      <w:r>
        <w:rPr>
          <w:sz w:val="24"/>
          <w:szCs w:val="24"/>
        </w:rPr>
        <w:t>September 2026</w:t>
      </w:r>
      <w:bookmarkStart w:id="1" w:name="_GoBack"/>
      <w:bookmarkEnd w:id="1"/>
    </w:p>
    <w:p w:rsidR="003B4687" w:rsidRDefault="003B4687">
      <w:pPr>
        <w:jc w:val="center"/>
        <w:rPr>
          <w:b/>
          <w:sz w:val="24"/>
          <w:szCs w:val="24"/>
          <w:u w:val="single"/>
        </w:rPr>
      </w:pPr>
    </w:p>
    <w:p w:rsidR="003B4687" w:rsidRDefault="00650238">
      <w:pPr>
        <w:jc w:val="center"/>
        <w:rPr>
          <w:sz w:val="24"/>
          <w:szCs w:val="24"/>
        </w:rPr>
      </w:pPr>
      <w:r>
        <w:rPr>
          <w:noProof/>
          <w:lang w:val="en-GB"/>
        </w:rPr>
        <w:drawing>
          <wp:inline distT="0" distB="0" distL="0" distR="0">
            <wp:extent cx="1637665" cy="949325"/>
            <wp:effectExtent l="0" t="0" r="0" b="0"/>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1637665" cy="949325"/>
                    </a:xfrm>
                    <a:prstGeom prst="rect">
                      <a:avLst/>
                    </a:prstGeom>
                    <a:ln/>
                  </pic:spPr>
                </pic:pic>
              </a:graphicData>
            </a:graphic>
          </wp:inline>
        </w:drawing>
      </w:r>
      <w:r>
        <w:rPr>
          <w:noProof/>
          <w:sz w:val="24"/>
          <w:szCs w:val="24"/>
          <w:lang w:val="en-GB"/>
        </w:rPr>
        <w:drawing>
          <wp:inline distT="0" distB="0" distL="0" distR="0">
            <wp:extent cx="903605" cy="1174750"/>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903605" cy="1174750"/>
                    </a:xfrm>
                    <a:prstGeom prst="rect">
                      <a:avLst/>
                    </a:prstGeom>
                    <a:ln/>
                  </pic:spPr>
                </pic:pic>
              </a:graphicData>
            </a:graphic>
          </wp:inline>
        </w:drawing>
      </w:r>
      <w:r>
        <w:rPr>
          <w:noProof/>
          <w:sz w:val="24"/>
          <w:szCs w:val="24"/>
          <w:lang w:val="en-GB"/>
        </w:rPr>
        <w:drawing>
          <wp:inline distT="0" distB="0" distL="0" distR="0">
            <wp:extent cx="1228725" cy="882015"/>
            <wp:effectExtent l="0" t="0" r="0" b="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1228725" cy="882015"/>
                    </a:xfrm>
                    <a:prstGeom prst="rect">
                      <a:avLst/>
                    </a:prstGeom>
                    <a:ln/>
                  </pic:spPr>
                </pic:pic>
              </a:graphicData>
            </a:graphic>
          </wp:inline>
        </w:drawing>
      </w:r>
      <w:r>
        <w:rPr>
          <w:noProof/>
          <w:sz w:val="24"/>
          <w:szCs w:val="24"/>
          <w:lang w:val="en-GB"/>
        </w:rPr>
        <w:drawing>
          <wp:inline distT="0" distB="0" distL="0" distR="0">
            <wp:extent cx="1535430" cy="387350"/>
            <wp:effectExtent l="0" t="0" r="0" b="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1535430" cy="387350"/>
                    </a:xfrm>
                    <a:prstGeom prst="rect">
                      <a:avLst/>
                    </a:prstGeom>
                    <a:ln/>
                  </pic:spPr>
                </pic:pic>
              </a:graphicData>
            </a:graphic>
          </wp:inline>
        </w:drawing>
      </w:r>
    </w:p>
    <w:p w:rsidR="003B4687" w:rsidRDefault="003B4687"/>
    <w:sectPr w:rsidR="003B4687">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7384" w:rsidRDefault="00CA7384">
      <w:pPr>
        <w:spacing w:after="0" w:line="240" w:lineRule="auto"/>
      </w:pPr>
      <w:r>
        <w:separator/>
      </w:r>
    </w:p>
  </w:endnote>
  <w:endnote w:type="continuationSeparator" w:id="0">
    <w:p w:rsidR="00CA7384" w:rsidRDefault="00CA73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Quintessential">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4687" w:rsidRDefault="00650238">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FB6511">
      <w:rPr>
        <w:noProof/>
        <w:color w:val="000000"/>
      </w:rPr>
      <w:t>11</w:t>
    </w:r>
    <w:r>
      <w:rPr>
        <w:color w:val="000000"/>
      </w:rPr>
      <w:fldChar w:fldCharType="end"/>
    </w:r>
  </w:p>
  <w:p w:rsidR="003B4687" w:rsidRDefault="003B4687">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7384" w:rsidRDefault="00CA7384">
      <w:pPr>
        <w:spacing w:after="0" w:line="240" w:lineRule="auto"/>
      </w:pPr>
      <w:r>
        <w:separator/>
      </w:r>
    </w:p>
  </w:footnote>
  <w:footnote w:type="continuationSeparator" w:id="0">
    <w:p w:rsidR="00CA7384" w:rsidRDefault="00CA73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7787B"/>
    <w:multiLevelType w:val="multilevel"/>
    <w:tmpl w:val="945C00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7740E50"/>
    <w:multiLevelType w:val="multilevel"/>
    <w:tmpl w:val="8DAA51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AC14355"/>
    <w:multiLevelType w:val="multilevel"/>
    <w:tmpl w:val="A76664E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0C6D7296"/>
    <w:multiLevelType w:val="multilevel"/>
    <w:tmpl w:val="4DA8B0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15332FE"/>
    <w:multiLevelType w:val="multilevel"/>
    <w:tmpl w:val="CDA48210"/>
    <w:lvl w:ilvl="0">
      <w:start w:val="1"/>
      <w:numFmt w:val="bullet"/>
      <w:lvlText w:val="●"/>
      <w:lvlJc w:val="left"/>
      <w:pPr>
        <w:ind w:left="383" w:hanging="360"/>
      </w:pPr>
      <w:rPr>
        <w:rFonts w:ascii="Noto Sans Symbols" w:eastAsia="Noto Sans Symbols" w:hAnsi="Noto Sans Symbols" w:cs="Noto Sans Symbols"/>
      </w:rPr>
    </w:lvl>
    <w:lvl w:ilvl="1">
      <w:start w:val="1"/>
      <w:numFmt w:val="bullet"/>
      <w:lvlText w:val="o"/>
      <w:lvlJc w:val="left"/>
      <w:pPr>
        <w:ind w:left="1103" w:hanging="360"/>
      </w:pPr>
      <w:rPr>
        <w:rFonts w:ascii="Courier New" w:eastAsia="Courier New" w:hAnsi="Courier New" w:cs="Courier New"/>
      </w:rPr>
    </w:lvl>
    <w:lvl w:ilvl="2">
      <w:start w:val="1"/>
      <w:numFmt w:val="bullet"/>
      <w:lvlText w:val="▪"/>
      <w:lvlJc w:val="left"/>
      <w:pPr>
        <w:ind w:left="1823" w:hanging="360"/>
      </w:pPr>
      <w:rPr>
        <w:rFonts w:ascii="Noto Sans Symbols" w:eastAsia="Noto Sans Symbols" w:hAnsi="Noto Sans Symbols" w:cs="Noto Sans Symbols"/>
      </w:rPr>
    </w:lvl>
    <w:lvl w:ilvl="3">
      <w:start w:val="1"/>
      <w:numFmt w:val="bullet"/>
      <w:lvlText w:val="●"/>
      <w:lvlJc w:val="left"/>
      <w:pPr>
        <w:ind w:left="2543" w:hanging="360"/>
      </w:pPr>
      <w:rPr>
        <w:rFonts w:ascii="Noto Sans Symbols" w:eastAsia="Noto Sans Symbols" w:hAnsi="Noto Sans Symbols" w:cs="Noto Sans Symbols"/>
      </w:rPr>
    </w:lvl>
    <w:lvl w:ilvl="4">
      <w:start w:val="1"/>
      <w:numFmt w:val="bullet"/>
      <w:lvlText w:val="o"/>
      <w:lvlJc w:val="left"/>
      <w:pPr>
        <w:ind w:left="3263" w:hanging="360"/>
      </w:pPr>
      <w:rPr>
        <w:rFonts w:ascii="Courier New" w:eastAsia="Courier New" w:hAnsi="Courier New" w:cs="Courier New"/>
      </w:rPr>
    </w:lvl>
    <w:lvl w:ilvl="5">
      <w:start w:val="1"/>
      <w:numFmt w:val="bullet"/>
      <w:lvlText w:val="▪"/>
      <w:lvlJc w:val="left"/>
      <w:pPr>
        <w:ind w:left="3983" w:hanging="360"/>
      </w:pPr>
      <w:rPr>
        <w:rFonts w:ascii="Noto Sans Symbols" w:eastAsia="Noto Sans Symbols" w:hAnsi="Noto Sans Symbols" w:cs="Noto Sans Symbols"/>
      </w:rPr>
    </w:lvl>
    <w:lvl w:ilvl="6">
      <w:start w:val="1"/>
      <w:numFmt w:val="bullet"/>
      <w:lvlText w:val="●"/>
      <w:lvlJc w:val="left"/>
      <w:pPr>
        <w:ind w:left="4703" w:hanging="360"/>
      </w:pPr>
      <w:rPr>
        <w:rFonts w:ascii="Noto Sans Symbols" w:eastAsia="Noto Sans Symbols" w:hAnsi="Noto Sans Symbols" w:cs="Noto Sans Symbols"/>
      </w:rPr>
    </w:lvl>
    <w:lvl w:ilvl="7">
      <w:start w:val="1"/>
      <w:numFmt w:val="bullet"/>
      <w:lvlText w:val="o"/>
      <w:lvlJc w:val="left"/>
      <w:pPr>
        <w:ind w:left="5423" w:hanging="360"/>
      </w:pPr>
      <w:rPr>
        <w:rFonts w:ascii="Courier New" w:eastAsia="Courier New" w:hAnsi="Courier New" w:cs="Courier New"/>
      </w:rPr>
    </w:lvl>
    <w:lvl w:ilvl="8">
      <w:start w:val="1"/>
      <w:numFmt w:val="bullet"/>
      <w:lvlText w:val="▪"/>
      <w:lvlJc w:val="left"/>
      <w:pPr>
        <w:ind w:left="6143" w:hanging="360"/>
      </w:pPr>
      <w:rPr>
        <w:rFonts w:ascii="Noto Sans Symbols" w:eastAsia="Noto Sans Symbols" w:hAnsi="Noto Sans Symbols" w:cs="Noto Sans Symbols"/>
      </w:rPr>
    </w:lvl>
  </w:abstractNum>
  <w:abstractNum w:abstractNumId="5" w15:restartNumberingAfterBreak="0">
    <w:nsid w:val="2A164E40"/>
    <w:multiLevelType w:val="multilevel"/>
    <w:tmpl w:val="6E0657C6"/>
    <w:lvl w:ilvl="0">
      <w:start w:val="1"/>
      <w:numFmt w:val="bullet"/>
      <w:lvlText w:val="●"/>
      <w:lvlJc w:val="left"/>
      <w:pPr>
        <w:ind w:left="383" w:hanging="360"/>
      </w:pPr>
      <w:rPr>
        <w:rFonts w:ascii="Noto Sans Symbols" w:eastAsia="Noto Sans Symbols" w:hAnsi="Noto Sans Symbols" w:cs="Noto Sans Symbols"/>
      </w:rPr>
    </w:lvl>
    <w:lvl w:ilvl="1">
      <w:start w:val="1"/>
      <w:numFmt w:val="bullet"/>
      <w:lvlText w:val="o"/>
      <w:lvlJc w:val="left"/>
      <w:pPr>
        <w:ind w:left="1103" w:hanging="360"/>
      </w:pPr>
      <w:rPr>
        <w:rFonts w:ascii="Courier New" w:eastAsia="Courier New" w:hAnsi="Courier New" w:cs="Courier New"/>
      </w:rPr>
    </w:lvl>
    <w:lvl w:ilvl="2">
      <w:start w:val="1"/>
      <w:numFmt w:val="bullet"/>
      <w:lvlText w:val="▪"/>
      <w:lvlJc w:val="left"/>
      <w:pPr>
        <w:ind w:left="1823" w:hanging="360"/>
      </w:pPr>
      <w:rPr>
        <w:rFonts w:ascii="Noto Sans Symbols" w:eastAsia="Noto Sans Symbols" w:hAnsi="Noto Sans Symbols" w:cs="Noto Sans Symbols"/>
      </w:rPr>
    </w:lvl>
    <w:lvl w:ilvl="3">
      <w:start w:val="1"/>
      <w:numFmt w:val="bullet"/>
      <w:lvlText w:val="●"/>
      <w:lvlJc w:val="left"/>
      <w:pPr>
        <w:ind w:left="2543" w:hanging="360"/>
      </w:pPr>
      <w:rPr>
        <w:rFonts w:ascii="Noto Sans Symbols" w:eastAsia="Noto Sans Symbols" w:hAnsi="Noto Sans Symbols" w:cs="Noto Sans Symbols"/>
      </w:rPr>
    </w:lvl>
    <w:lvl w:ilvl="4">
      <w:start w:val="1"/>
      <w:numFmt w:val="bullet"/>
      <w:lvlText w:val="o"/>
      <w:lvlJc w:val="left"/>
      <w:pPr>
        <w:ind w:left="3263" w:hanging="360"/>
      </w:pPr>
      <w:rPr>
        <w:rFonts w:ascii="Courier New" w:eastAsia="Courier New" w:hAnsi="Courier New" w:cs="Courier New"/>
      </w:rPr>
    </w:lvl>
    <w:lvl w:ilvl="5">
      <w:start w:val="1"/>
      <w:numFmt w:val="bullet"/>
      <w:lvlText w:val="▪"/>
      <w:lvlJc w:val="left"/>
      <w:pPr>
        <w:ind w:left="3983" w:hanging="360"/>
      </w:pPr>
      <w:rPr>
        <w:rFonts w:ascii="Noto Sans Symbols" w:eastAsia="Noto Sans Symbols" w:hAnsi="Noto Sans Symbols" w:cs="Noto Sans Symbols"/>
      </w:rPr>
    </w:lvl>
    <w:lvl w:ilvl="6">
      <w:start w:val="1"/>
      <w:numFmt w:val="bullet"/>
      <w:lvlText w:val="●"/>
      <w:lvlJc w:val="left"/>
      <w:pPr>
        <w:ind w:left="4703" w:hanging="360"/>
      </w:pPr>
      <w:rPr>
        <w:rFonts w:ascii="Noto Sans Symbols" w:eastAsia="Noto Sans Symbols" w:hAnsi="Noto Sans Symbols" w:cs="Noto Sans Symbols"/>
      </w:rPr>
    </w:lvl>
    <w:lvl w:ilvl="7">
      <w:start w:val="1"/>
      <w:numFmt w:val="bullet"/>
      <w:lvlText w:val="o"/>
      <w:lvlJc w:val="left"/>
      <w:pPr>
        <w:ind w:left="5423" w:hanging="360"/>
      </w:pPr>
      <w:rPr>
        <w:rFonts w:ascii="Courier New" w:eastAsia="Courier New" w:hAnsi="Courier New" w:cs="Courier New"/>
      </w:rPr>
    </w:lvl>
    <w:lvl w:ilvl="8">
      <w:start w:val="1"/>
      <w:numFmt w:val="bullet"/>
      <w:lvlText w:val="▪"/>
      <w:lvlJc w:val="left"/>
      <w:pPr>
        <w:ind w:left="6143" w:hanging="360"/>
      </w:pPr>
      <w:rPr>
        <w:rFonts w:ascii="Noto Sans Symbols" w:eastAsia="Noto Sans Symbols" w:hAnsi="Noto Sans Symbols" w:cs="Noto Sans Symbols"/>
      </w:rPr>
    </w:lvl>
  </w:abstractNum>
  <w:abstractNum w:abstractNumId="6" w15:restartNumberingAfterBreak="0">
    <w:nsid w:val="343C1C97"/>
    <w:multiLevelType w:val="multilevel"/>
    <w:tmpl w:val="F36C28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E7A1BBC"/>
    <w:multiLevelType w:val="multilevel"/>
    <w:tmpl w:val="43DA6E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0BD5CA9"/>
    <w:multiLevelType w:val="multilevel"/>
    <w:tmpl w:val="F10CDD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DC5366B"/>
    <w:multiLevelType w:val="multilevel"/>
    <w:tmpl w:val="E5DEF9F0"/>
    <w:lvl w:ilvl="0">
      <w:start w:val="1"/>
      <w:numFmt w:val="bullet"/>
      <w:lvlText w:val="●"/>
      <w:lvlJc w:val="left"/>
      <w:pPr>
        <w:ind w:left="388" w:hanging="360"/>
      </w:pPr>
      <w:rPr>
        <w:rFonts w:ascii="Noto Sans Symbols" w:eastAsia="Noto Sans Symbols" w:hAnsi="Noto Sans Symbols" w:cs="Noto Sans Symbols"/>
      </w:rPr>
    </w:lvl>
    <w:lvl w:ilvl="1">
      <w:start w:val="1"/>
      <w:numFmt w:val="bullet"/>
      <w:lvlText w:val="o"/>
      <w:lvlJc w:val="left"/>
      <w:pPr>
        <w:ind w:left="1108" w:hanging="360"/>
      </w:pPr>
      <w:rPr>
        <w:rFonts w:ascii="Courier New" w:eastAsia="Courier New" w:hAnsi="Courier New" w:cs="Courier New"/>
      </w:rPr>
    </w:lvl>
    <w:lvl w:ilvl="2">
      <w:start w:val="1"/>
      <w:numFmt w:val="bullet"/>
      <w:lvlText w:val="▪"/>
      <w:lvlJc w:val="left"/>
      <w:pPr>
        <w:ind w:left="1828" w:hanging="360"/>
      </w:pPr>
      <w:rPr>
        <w:rFonts w:ascii="Noto Sans Symbols" w:eastAsia="Noto Sans Symbols" w:hAnsi="Noto Sans Symbols" w:cs="Noto Sans Symbols"/>
      </w:rPr>
    </w:lvl>
    <w:lvl w:ilvl="3">
      <w:start w:val="1"/>
      <w:numFmt w:val="bullet"/>
      <w:lvlText w:val="●"/>
      <w:lvlJc w:val="left"/>
      <w:pPr>
        <w:ind w:left="2548" w:hanging="360"/>
      </w:pPr>
      <w:rPr>
        <w:rFonts w:ascii="Noto Sans Symbols" w:eastAsia="Noto Sans Symbols" w:hAnsi="Noto Sans Symbols" w:cs="Noto Sans Symbols"/>
      </w:rPr>
    </w:lvl>
    <w:lvl w:ilvl="4">
      <w:start w:val="1"/>
      <w:numFmt w:val="bullet"/>
      <w:lvlText w:val="o"/>
      <w:lvlJc w:val="left"/>
      <w:pPr>
        <w:ind w:left="3268" w:hanging="360"/>
      </w:pPr>
      <w:rPr>
        <w:rFonts w:ascii="Courier New" w:eastAsia="Courier New" w:hAnsi="Courier New" w:cs="Courier New"/>
      </w:rPr>
    </w:lvl>
    <w:lvl w:ilvl="5">
      <w:start w:val="1"/>
      <w:numFmt w:val="bullet"/>
      <w:lvlText w:val="▪"/>
      <w:lvlJc w:val="left"/>
      <w:pPr>
        <w:ind w:left="3988" w:hanging="360"/>
      </w:pPr>
      <w:rPr>
        <w:rFonts w:ascii="Noto Sans Symbols" w:eastAsia="Noto Sans Symbols" w:hAnsi="Noto Sans Symbols" w:cs="Noto Sans Symbols"/>
      </w:rPr>
    </w:lvl>
    <w:lvl w:ilvl="6">
      <w:start w:val="1"/>
      <w:numFmt w:val="bullet"/>
      <w:lvlText w:val="●"/>
      <w:lvlJc w:val="left"/>
      <w:pPr>
        <w:ind w:left="4708" w:hanging="360"/>
      </w:pPr>
      <w:rPr>
        <w:rFonts w:ascii="Noto Sans Symbols" w:eastAsia="Noto Sans Symbols" w:hAnsi="Noto Sans Symbols" w:cs="Noto Sans Symbols"/>
      </w:rPr>
    </w:lvl>
    <w:lvl w:ilvl="7">
      <w:start w:val="1"/>
      <w:numFmt w:val="bullet"/>
      <w:lvlText w:val="o"/>
      <w:lvlJc w:val="left"/>
      <w:pPr>
        <w:ind w:left="5428" w:hanging="360"/>
      </w:pPr>
      <w:rPr>
        <w:rFonts w:ascii="Courier New" w:eastAsia="Courier New" w:hAnsi="Courier New" w:cs="Courier New"/>
      </w:rPr>
    </w:lvl>
    <w:lvl w:ilvl="8">
      <w:start w:val="1"/>
      <w:numFmt w:val="bullet"/>
      <w:lvlText w:val="▪"/>
      <w:lvlJc w:val="left"/>
      <w:pPr>
        <w:ind w:left="6148" w:hanging="360"/>
      </w:pPr>
      <w:rPr>
        <w:rFonts w:ascii="Noto Sans Symbols" w:eastAsia="Noto Sans Symbols" w:hAnsi="Noto Sans Symbols" w:cs="Noto Sans Symbols"/>
      </w:rPr>
    </w:lvl>
  </w:abstractNum>
  <w:abstractNum w:abstractNumId="10" w15:restartNumberingAfterBreak="0">
    <w:nsid w:val="4DE87004"/>
    <w:multiLevelType w:val="multilevel"/>
    <w:tmpl w:val="1C7899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582974B7"/>
    <w:multiLevelType w:val="multilevel"/>
    <w:tmpl w:val="CC2440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BD40C37"/>
    <w:multiLevelType w:val="multilevel"/>
    <w:tmpl w:val="74C4F27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6AE06AF9"/>
    <w:multiLevelType w:val="multilevel"/>
    <w:tmpl w:val="1C4256CE"/>
    <w:lvl w:ilvl="0">
      <w:start w:val="1"/>
      <w:numFmt w:val="bullet"/>
      <w:lvlText w:val="●"/>
      <w:lvlJc w:val="left"/>
      <w:pPr>
        <w:ind w:left="388" w:hanging="360"/>
      </w:pPr>
      <w:rPr>
        <w:rFonts w:ascii="Noto Sans Symbols" w:eastAsia="Noto Sans Symbols" w:hAnsi="Noto Sans Symbols" w:cs="Noto Sans Symbols"/>
      </w:rPr>
    </w:lvl>
    <w:lvl w:ilvl="1">
      <w:start w:val="1"/>
      <w:numFmt w:val="bullet"/>
      <w:lvlText w:val="o"/>
      <w:lvlJc w:val="left"/>
      <w:pPr>
        <w:ind w:left="1108" w:hanging="360"/>
      </w:pPr>
      <w:rPr>
        <w:rFonts w:ascii="Courier New" w:eastAsia="Courier New" w:hAnsi="Courier New" w:cs="Courier New"/>
      </w:rPr>
    </w:lvl>
    <w:lvl w:ilvl="2">
      <w:start w:val="1"/>
      <w:numFmt w:val="bullet"/>
      <w:lvlText w:val="▪"/>
      <w:lvlJc w:val="left"/>
      <w:pPr>
        <w:ind w:left="1828" w:hanging="360"/>
      </w:pPr>
      <w:rPr>
        <w:rFonts w:ascii="Noto Sans Symbols" w:eastAsia="Noto Sans Symbols" w:hAnsi="Noto Sans Symbols" w:cs="Noto Sans Symbols"/>
      </w:rPr>
    </w:lvl>
    <w:lvl w:ilvl="3">
      <w:start w:val="1"/>
      <w:numFmt w:val="bullet"/>
      <w:lvlText w:val="●"/>
      <w:lvlJc w:val="left"/>
      <w:pPr>
        <w:ind w:left="2548" w:hanging="360"/>
      </w:pPr>
      <w:rPr>
        <w:rFonts w:ascii="Noto Sans Symbols" w:eastAsia="Noto Sans Symbols" w:hAnsi="Noto Sans Symbols" w:cs="Noto Sans Symbols"/>
      </w:rPr>
    </w:lvl>
    <w:lvl w:ilvl="4">
      <w:start w:val="1"/>
      <w:numFmt w:val="bullet"/>
      <w:lvlText w:val="o"/>
      <w:lvlJc w:val="left"/>
      <w:pPr>
        <w:ind w:left="3268" w:hanging="360"/>
      </w:pPr>
      <w:rPr>
        <w:rFonts w:ascii="Courier New" w:eastAsia="Courier New" w:hAnsi="Courier New" w:cs="Courier New"/>
      </w:rPr>
    </w:lvl>
    <w:lvl w:ilvl="5">
      <w:start w:val="1"/>
      <w:numFmt w:val="bullet"/>
      <w:lvlText w:val="▪"/>
      <w:lvlJc w:val="left"/>
      <w:pPr>
        <w:ind w:left="3988" w:hanging="360"/>
      </w:pPr>
      <w:rPr>
        <w:rFonts w:ascii="Noto Sans Symbols" w:eastAsia="Noto Sans Symbols" w:hAnsi="Noto Sans Symbols" w:cs="Noto Sans Symbols"/>
      </w:rPr>
    </w:lvl>
    <w:lvl w:ilvl="6">
      <w:start w:val="1"/>
      <w:numFmt w:val="bullet"/>
      <w:lvlText w:val="●"/>
      <w:lvlJc w:val="left"/>
      <w:pPr>
        <w:ind w:left="4708" w:hanging="360"/>
      </w:pPr>
      <w:rPr>
        <w:rFonts w:ascii="Noto Sans Symbols" w:eastAsia="Noto Sans Symbols" w:hAnsi="Noto Sans Symbols" w:cs="Noto Sans Symbols"/>
      </w:rPr>
    </w:lvl>
    <w:lvl w:ilvl="7">
      <w:start w:val="1"/>
      <w:numFmt w:val="bullet"/>
      <w:lvlText w:val="o"/>
      <w:lvlJc w:val="left"/>
      <w:pPr>
        <w:ind w:left="5428" w:hanging="360"/>
      </w:pPr>
      <w:rPr>
        <w:rFonts w:ascii="Courier New" w:eastAsia="Courier New" w:hAnsi="Courier New" w:cs="Courier New"/>
      </w:rPr>
    </w:lvl>
    <w:lvl w:ilvl="8">
      <w:start w:val="1"/>
      <w:numFmt w:val="bullet"/>
      <w:lvlText w:val="▪"/>
      <w:lvlJc w:val="left"/>
      <w:pPr>
        <w:ind w:left="6148" w:hanging="360"/>
      </w:pPr>
      <w:rPr>
        <w:rFonts w:ascii="Noto Sans Symbols" w:eastAsia="Noto Sans Symbols" w:hAnsi="Noto Sans Symbols" w:cs="Noto Sans Symbols"/>
      </w:rPr>
    </w:lvl>
  </w:abstractNum>
  <w:abstractNum w:abstractNumId="14" w15:restartNumberingAfterBreak="0">
    <w:nsid w:val="6B422158"/>
    <w:multiLevelType w:val="multilevel"/>
    <w:tmpl w:val="C6CC2D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72E104B7"/>
    <w:multiLevelType w:val="multilevel"/>
    <w:tmpl w:val="2C842C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15"/>
  </w:num>
  <w:num w:numId="3">
    <w:abstractNumId w:val="7"/>
  </w:num>
  <w:num w:numId="4">
    <w:abstractNumId w:val="9"/>
  </w:num>
  <w:num w:numId="5">
    <w:abstractNumId w:val="0"/>
  </w:num>
  <w:num w:numId="6">
    <w:abstractNumId w:val="4"/>
  </w:num>
  <w:num w:numId="7">
    <w:abstractNumId w:val="2"/>
  </w:num>
  <w:num w:numId="8">
    <w:abstractNumId w:val="12"/>
  </w:num>
  <w:num w:numId="9">
    <w:abstractNumId w:val="13"/>
  </w:num>
  <w:num w:numId="10">
    <w:abstractNumId w:val="10"/>
  </w:num>
  <w:num w:numId="11">
    <w:abstractNumId w:val="14"/>
  </w:num>
  <w:num w:numId="12">
    <w:abstractNumId w:val="3"/>
  </w:num>
  <w:num w:numId="13">
    <w:abstractNumId w:val="8"/>
  </w:num>
  <w:num w:numId="14">
    <w:abstractNumId w:val="6"/>
  </w:num>
  <w:num w:numId="15">
    <w:abstractNumId w:val="1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687"/>
    <w:rsid w:val="00135F0F"/>
    <w:rsid w:val="0013676C"/>
    <w:rsid w:val="003B4687"/>
    <w:rsid w:val="00554FED"/>
    <w:rsid w:val="00650238"/>
    <w:rsid w:val="00676784"/>
    <w:rsid w:val="00AB6C73"/>
    <w:rsid w:val="00CA7384"/>
    <w:rsid w:val="00D6549F"/>
    <w:rsid w:val="00EB00DC"/>
    <w:rsid w:val="00ED7608"/>
    <w:rsid w:val="00F75A94"/>
    <w:rsid w:val="00FB6511"/>
    <w:rsid w:val="00FC26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993E7"/>
  <w15:docId w15:val="{44AFDD2F-DDBF-419F-AFC0-42417A701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next w:val="Normal"/>
    <w:link w:val="Heading1Char"/>
    <w:uiPriority w:val="9"/>
    <w:unhideWhenUsed/>
    <w:qFormat/>
    <w:rsid w:val="00DD531A"/>
    <w:pPr>
      <w:keepNext/>
      <w:keepLines/>
      <w:spacing w:after="207"/>
      <w:ind w:left="29" w:hanging="10"/>
      <w:outlineLvl w:val="0"/>
    </w:pPr>
    <w:rPr>
      <w:rFonts w:ascii="Microsoft JhengHei" w:eastAsia="Microsoft JhengHei" w:hAnsi="Microsoft JhengHei" w:cs="Microsoft JhengHei"/>
      <w:color w:val="000000"/>
      <w:sz w:val="30"/>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DD531A"/>
    <w:pPr>
      <w:ind w:left="720"/>
      <w:contextualSpacing/>
    </w:pPr>
  </w:style>
  <w:style w:type="character" w:customStyle="1" w:styleId="Heading1Char">
    <w:name w:val="Heading 1 Char"/>
    <w:basedOn w:val="DefaultParagraphFont"/>
    <w:link w:val="Heading1"/>
    <w:uiPriority w:val="9"/>
    <w:rsid w:val="00DD531A"/>
    <w:rPr>
      <w:rFonts w:ascii="Microsoft JhengHei" w:eastAsia="Microsoft JhengHei" w:hAnsi="Microsoft JhengHei" w:cs="Microsoft JhengHei"/>
      <w:color w:val="000000"/>
      <w:sz w:val="30"/>
    </w:rPr>
  </w:style>
  <w:style w:type="paragraph" w:styleId="BalloonText">
    <w:name w:val="Balloon Text"/>
    <w:basedOn w:val="Normal"/>
    <w:link w:val="BalloonTextChar"/>
    <w:uiPriority w:val="99"/>
    <w:semiHidden/>
    <w:unhideWhenUsed/>
    <w:rsid w:val="00DD53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531A"/>
    <w:rPr>
      <w:rFonts w:ascii="Segoe UI" w:hAnsi="Segoe UI" w:cs="Segoe UI"/>
      <w:sz w:val="18"/>
      <w:szCs w:val="18"/>
    </w:rPr>
  </w:style>
  <w:style w:type="paragraph" w:styleId="NoSpacing">
    <w:name w:val="No Spacing"/>
    <w:uiPriority w:val="1"/>
    <w:qFormat/>
    <w:rsid w:val="00DD531A"/>
    <w:pPr>
      <w:spacing w:after="0" w:line="240" w:lineRule="auto"/>
    </w:pPr>
  </w:style>
  <w:style w:type="character" w:styleId="Hyperlink">
    <w:name w:val="Hyperlink"/>
    <w:basedOn w:val="DefaultParagraphFont"/>
    <w:uiPriority w:val="99"/>
    <w:unhideWhenUsed/>
    <w:rsid w:val="00094074"/>
    <w:rPr>
      <w:color w:val="0563C1" w:themeColor="hyperlink"/>
      <w:u w:val="single"/>
    </w:rPr>
  </w:style>
  <w:style w:type="character" w:customStyle="1" w:styleId="fontstyle01">
    <w:name w:val="fontstyle01"/>
    <w:basedOn w:val="DefaultParagraphFont"/>
    <w:rsid w:val="00384EE8"/>
    <w:rPr>
      <w:rFonts w:ascii="Times New Roman" w:hAnsi="Times New Roman" w:cs="Times New Roman" w:hint="default"/>
      <w:b w:val="0"/>
      <w:bCs w:val="0"/>
      <w:i w:val="0"/>
      <w:iCs w:val="0"/>
      <w:color w:val="000000"/>
      <w:sz w:val="24"/>
      <w:szCs w:val="24"/>
    </w:rPr>
  </w:style>
  <w:style w:type="character" w:customStyle="1" w:styleId="fontstyle21">
    <w:name w:val="fontstyle21"/>
    <w:basedOn w:val="DefaultParagraphFont"/>
    <w:rsid w:val="00384EE8"/>
    <w:rPr>
      <w:rFonts w:ascii="Times New Roman" w:hAnsi="Times New Roman" w:cs="Times New Roman" w:hint="default"/>
      <w:b w:val="0"/>
      <w:bCs w:val="0"/>
      <w:i w:val="0"/>
      <w:iCs w:val="0"/>
      <w:color w:val="000000"/>
      <w:sz w:val="24"/>
      <w:szCs w:val="24"/>
    </w:rPr>
  </w:style>
  <w:style w:type="table" w:styleId="TableGrid">
    <w:name w:val="Table Grid"/>
    <w:basedOn w:val="TableNormal"/>
    <w:uiPriority w:val="39"/>
    <w:rsid w:val="006148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B01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01B0"/>
  </w:style>
  <w:style w:type="paragraph" w:styleId="Footer">
    <w:name w:val="footer"/>
    <w:basedOn w:val="Normal"/>
    <w:link w:val="FooterChar"/>
    <w:uiPriority w:val="99"/>
    <w:unhideWhenUsed/>
    <w:rsid w:val="007B01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01B0"/>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NUL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SandwellParentVoice@outlook.com" TargetMode="External"/><Relationship Id="rId4" Type="http://schemas.openxmlformats.org/officeDocument/2006/relationships/settings" Target="settings.xml"/><Relationship Id="rId9" Type="http://schemas.openxmlformats.org/officeDocument/2006/relationships/hyperlink" Target="http://sandwell.gov.uk/se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zE5JcGwTTO0iyslkkE/QpjeI+bA==">AMUW2mXu5FZ9lxwZBTSRilI8joxwpWM6Jc9NZsv2Dbn7D5Bt8ZkBb/X7dm5QBoxpI+dlqJ7v3kini/9RWmaFBF6kbDsS3xmsg6ZNPeTBs8JZa0ELIdJsuym0BE7/oBMQwE/jS9ZjCi4Q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3252</Words>
  <Characters>18539</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Miss Jones</dc:creator>
  <cp:lastModifiedBy>P Lashar</cp:lastModifiedBy>
  <cp:revision>2</cp:revision>
  <dcterms:created xsi:type="dcterms:W3CDTF">2026-09-10T08:22:00Z</dcterms:created>
  <dcterms:modified xsi:type="dcterms:W3CDTF">2026-09-10T08:22:00Z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329d27321798cbf0102839e035c6d33253c03292f43fa87c8ae0eacb337b4218</vt:lpwstr>
  </property>
</Properties>
</file>